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41" w:rsidRPr="00CD7C9C" w:rsidRDefault="00DD0041" w:rsidP="00DD00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C9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FC352B">
        <w:rPr>
          <w:rFonts w:ascii="Times New Roman" w:hAnsi="Times New Roman" w:cs="Times New Roman"/>
          <w:b/>
          <w:sz w:val="28"/>
          <w:szCs w:val="28"/>
        </w:rPr>
        <w:t>3</w:t>
      </w:r>
    </w:p>
    <w:p w:rsidR="00D673D4" w:rsidRPr="00CD7C9C" w:rsidRDefault="00DD0041" w:rsidP="00DD00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C9C">
        <w:rPr>
          <w:rFonts w:ascii="Times New Roman" w:hAnsi="Times New Roman" w:cs="Times New Roman"/>
          <w:b/>
          <w:sz w:val="28"/>
          <w:szCs w:val="28"/>
        </w:rPr>
        <w:t>совещания заместителей директоров по УР</w:t>
      </w:r>
      <w:r w:rsidR="00D673D4" w:rsidRPr="00CD7C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4AD4" w:rsidRPr="00CD7C9C" w:rsidRDefault="00D673D4" w:rsidP="00DD00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C9C">
        <w:rPr>
          <w:rFonts w:ascii="Times New Roman" w:hAnsi="Times New Roman" w:cs="Times New Roman"/>
          <w:b/>
          <w:sz w:val="28"/>
          <w:szCs w:val="28"/>
        </w:rPr>
        <w:t>Верхнеуслонского муниципального района</w:t>
      </w:r>
    </w:p>
    <w:p w:rsidR="00DD0041" w:rsidRPr="00CD7C9C" w:rsidRDefault="00DD0041">
      <w:pPr>
        <w:rPr>
          <w:rFonts w:ascii="Times New Roman" w:hAnsi="Times New Roman" w:cs="Times New Roman"/>
        </w:rPr>
      </w:pPr>
      <w:r w:rsidRPr="00CD7C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от </w:t>
      </w:r>
      <w:r w:rsidR="003F4D33" w:rsidRPr="00CD7C9C">
        <w:rPr>
          <w:rFonts w:ascii="Times New Roman" w:hAnsi="Times New Roman" w:cs="Times New Roman"/>
        </w:rPr>
        <w:t>22</w:t>
      </w:r>
      <w:r w:rsidRPr="00CD7C9C">
        <w:rPr>
          <w:rFonts w:ascii="Times New Roman" w:hAnsi="Times New Roman" w:cs="Times New Roman"/>
        </w:rPr>
        <w:t>.11.20</w:t>
      </w:r>
      <w:r w:rsidR="00FC352B">
        <w:rPr>
          <w:rFonts w:ascii="Times New Roman" w:hAnsi="Times New Roman" w:cs="Times New Roman"/>
        </w:rPr>
        <w:t>20</w:t>
      </w:r>
      <w:r w:rsidR="00D673D4" w:rsidRPr="00CD7C9C">
        <w:rPr>
          <w:rFonts w:ascii="Times New Roman" w:hAnsi="Times New Roman" w:cs="Times New Roman"/>
        </w:rPr>
        <w:t xml:space="preserve"> </w:t>
      </w:r>
      <w:r w:rsidRPr="00CD7C9C">
        <w:rPr>
          <w:rFonts w:ascii="Times New Roman" w:hAnsi="Times New Roman" w:cs="Times New Roman"/>
        </w:rPr>
        <w:t>г</w:t>
      </w:r>
    </w:p>
    <w:p w:rsidR="00DD0041" w:rsidRPr="00E018F5" w:rsidRDefault="00E018F5">
      <w:pPr>
        <w:rPr>
          <w:rFonts w:ascii="Times New Roman" w:hAnsi="Times New Roman" w:cs="Times New Roman"/>
          <w:u w:val="single"/>
        </w:rPr>
      </w:pPr>
      <w:r w:rsidRPr="00E018F5">
        <w:rPr>
          <w:rFonts w:ascii="Times New Roman" w:hAnsi="Times New Roman" w:cs="Times New Roman"/>
          <w:b/>
          <w:sz w:val="28"/>
          <w:szCs w:val="28"/>
          <w:u w:val="single"/>
        </w:rPr>
        <w:t>Ф.Ф. Ахметова, заместитель начальника по УМР</w:t>
      </w:r>
    </w:p>
    <w:p w:rsidR="009C0FB6" w:rsidRPr="00E018F5" w:rsidRDefault="009C0FB6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FB6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E018F5">
        <w:rPr>
          <w:rFonts w:ascii="Times New Roman" w:hAnsi="Times New Roman" w:cs="Times New Roman"/>
          <w:bCs/>
          <w:sz w:val="28"/>
          <w:szCs w:val="28"/>
        </w:rPr>
        <w:t>Проведение диагностических работ по образовательным программам основного общего образования для обучающихся 10-х классов в 2020 году.</w:t>
      </w:r>
    </w:p>
    <w:p w:rsidR="009C0FB6" w:rsidRPr="00E018F5" w:rsidRDefault="009C0FB6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Cs/>
          <w:sz w:val="28"/>
          <w:szCs w:val="28"/>
        </w:rPr>
        <w:t>2.   Диагностические исследования ШНР.</w:t>
      </w:r>
    </w:p>
    <w:p w:rsidR="005E208E" w:rsidRPr="00E018F5" w:rsidRDefault="003F77C2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Cs/>
          <w:sz w:val="28"/>
          <w:szCs w:val="28"/>
        </w:rPr>
        <w:t>3. Всероссийское образовательное мероприятие «Урок цифры» по теме «</w:t>
      </w:r>
      <w:proofErr w:type="spellStart"/>
      <w:r w:rsidRPr="00E018F5">
        <w:rPr>
          <w:rFonts w:ascii="Times New Roman" w:hAnsi="Times New Roman" w:cs="Times New Roman"/>
          <w:bCs/>
          <w:sz w:val="28"/>
          <w:szCs w:val="28"/>
        </w:rPr>
        <w:t>Нейросети</w:t>
      </w:r>
      <w:proofErr w:type="spellEnd"/>
      <w:r w:rsidRPr="00E018F5">
        <w:rPr>
          <w:rFonts w:ascii="Times New Roman" w:hAnsi="Times New Roman" w:cs="Times New Roman"/>
          <w:bCs/>
          <w:sz w:val="28"/>
          <w:szCs w:val="28"/>
        </w:rPr>
        <w:t xml:space="preserve"> и коммуникации».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Cs/>
          <w:sz w:val="28"/>
          <w:szCs w:val="28"/>
        </w:rPr>
        <w:t>4</w:t>
      </w:r>
      <w:r w:rsidR="00EB56E9" w:rsidRPr="00E018F5">
        <w:rPr>
          <w:rFonts w:ascii="Times New Roman" w:hAnsi="Times New Roman" w:cs="Times New Roman"/>
          <w:bCs/>
          <w:sz w:val="28"/>
          <w:szCs w:val="28"/>
        </w:rPr>
        <w:t>.</w:t>
      </w:r>
      <w:r w:rsidR="009C0FB6" w:rsidRPr="00E018F5">
        <w:rPr>
          <w:rFonts w:ascii="Times New Roman" w:hAnsi="Times New Roman" w:cs="Times New Roman"/>
          <w:bCs/>
          <w:sz w:val="28"/>
          <w:szCs w:val="28"/>
        </w:rPr>
        <w:t xml:space="preserve"> Актуализация информации на персональных страницах образовательных учреждений в ГИС «Электронное образование Республики Татарстан» </w:t>
      </w:r>
      <w:proofErr w:type="spellStart"/>
      <w:r w:rsidR="009C0FB6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proofErr w:type="spellEnd"/>
      <w:r w:rsidR="009C0FB6" w:rsidRPr="00E018F5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9C0FB6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tatar</w:t>
      </w:r>
      <w:proofErr w:type="spellEnd"/>
      <w:r w:rsidR="009C0FB6" w:rsidRPr="00E018F5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9C0FB6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9C0FB6" w:rsidRPr="00E018F5">
        <w:rPr>
          <w:rFonts w:ascii="Times New Roman" w:hAnsi="Times New Roman" w:cs="Times New Roman"/>
          <w:bCs/>
          <w:sz w:val="28"/>
          <w:szCs w:val="28"/>
        </w:rPr>
        <w:t>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C0FB6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Порядок приема на </w:t>
      </w:r>
      <w:proofErr w:type="gramStart"/>
      <w:r w:rsidR="009C0FB6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="009C0FB6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9C0FB6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C0FB6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Итоговое сочинение выпускников 11 классов.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="009C0FB6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Муниципальный этап всероссийской и республиканской олимпиад школьников.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9C0FB6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 Уровень качества образования выпускников 9, 11 классов.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r w:rsidR="009C0FB6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 Результаты ВПР  в разрезе школ  (осень).</w:t>
      </w:r>
    </w:p>
    <w:p w:rsidR="009C0FB6" w:rsidRPr="00E018F5" w:rsidRDefault="005E208E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</w:t>
      </w:r>
      <w:r w:rsidR="009C0FB6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Итоги 1 четверти в разрезе общеобразовательных учреждений.</w:t>
      </w:r>
    </w:p>
    <w:p w:rsidR="009C0FB6" w:rsidRPr="00E018F5" w:rsidRDefault="009C0FB6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5E208E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Статистика по учебной платформе «Открытая школа».</w:t>
      </w:r>
    </w:p>
    <w:p w:rsidR="009C0FB6" w:rsidRPr="00E018F5" w:rsidRDefault="009C0FB6" w:rsidP="00E018F5">
      <w:pPr>
        <w:pStyle w:val="a4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Cs/>
          <w:sz w:val="28"/>
          <w:szCs w:val="28"/>
        </w:rPr>
        <w:t>1</w:t>
      </w:r>
      <w:r w:rsidR="005E208E" w:rsidRPr="00E018F5">
        <w:rPr>
          <w:rFonts w:ascii="Times New Roman" w:hAnsi="Times New Roman" w:cs="Times New Roman"/>
          <w:bCs/>
          <w:sz w:val="28"/>
          <w:szCs w:val="28"/>
        </w:rPr>
        <w:t>2</w:t>
      </w:r>
      <w:r w:rsidRPr="00E018F5">
        <w:rPr>
          <w:rFonts w:ascii="Times New Roman" w:hAnsi="Times New Roman" w:cs="Times New Roman"/>
          <w:bCs/>
          <w:sz w:val="28"/>
          <w:szCs w:val="28"/>
        </w:rPr>
        <w:t xml:space="preserve">. Посещение уроков учителей-предметников администрацией общеобразовательных учреждений. </w:t>
      </w:r>
      <w:r w:rsidR="00EB56E9" w:rsidRPr="00E018F5">
        <w:rPr>
          <w:rFonts w:ascii="Times New Roman" w:hAnsi="Times New Roman" w:cs="Times New Roman"/>
          <w:bCs/>
          <w:sz w:val="28"/>
          <w:szCs w:val="28"/>
        </w:rPr>
        <w:t>1</w:t>
      </w:r>
      <w:r w:rsidR="005E208E" w:rsidRPr="00E018F5">
        <w:rPr>
          <w:rFonts w:ascii="Times New Roman" w:hAnsi="Times New Roman" w:cs="Times New Roman"/>
          <w:bCs/>
          <w:sz w:val="28"/>
          <w:szCs w:val="28"/>
        </w:rPr>
        <w:t>3</w:t>
      </w:r>
      <w:r w:rsidR="00EB56E9" w:rsidRPr="00E018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018F5">
        <w:rPr>
          <w:rFonts w:ascii="Times New Roman" w:hAnsi="Times New Roman" w:cs="Times New Roman"/>
          <w:bCs/>
          <w:sz w:val="28"/>
          <w:szCs w:val="28"/>
        </w:rPr>
        <w:t xml:space="preserve">Организация работы наставничества за молодыми педагогами.  </w:t>
      </w:r>
    </w:p>
    <w:p w:rsidR="00CD7C9C" w:rsidRPr="00E018F5" w:rsidRDefault="00D175AF" w:rsidP="00E018F5">
      <w:pPr>
        <w:pStyle w:val="a4"/>
        <w:tabs>
          <w:tab w:val="left" w:pos="0"/>
        </w:tabs>
        <w:ind w:left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E018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F1ED4" w:rsidRPr="00E018F5" w:rsidRDefault="009C0FB6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8F5">
        <w:rPr>
          <w:rFonts w:ascii="Times New Roman" w:hAnsi="Times New Roman" w:cs="Times New Roman"/>
          <w:b/>
          <w:sz w:val="28"/>
          <w:szCs w:val="28"/>
        </w:rPr>
        <w:t>На повестке совещания</w:t>
      </w:r>
      <w:r w:rsidRPr="00E018F5">
        <w:rPr>
          <w:rFonts w:ascii="Times New Roman" w:hAnsi="Times New Roman" w:cs="Times New Roman"/>
          <w:sz w:val="28"/>
          <w:szCs w:val="28"/>
        </w:rPr>
        <w:t xml:space="preserve"> были</w:t>
      </w:r>
      <w:r w:rsidR="00DD0041" w:rsidRPr="00E018F5">
        <w:rPr>
          <w:rFonts w:ascii="Times New Roman" w:hAnsi="Times New Roman" w:cs="Times New Roman"/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D0041" w:rsidRPr="00E018F5">
        <w:rPr>
          <w:rFonts w:ascii="Times New Roman" w:hAnsi="Times New Roman" w:cs="Times New Roman"/>
          <w:sz w:val="28"/>
          <w:szCs w:val="28"/>
        </w:rPr>
        <w:t>вопрос</w:t>
      </w:r>
      <w:r w:rsidRPr="00E018F5">
        <w:rPr>
          <w:rFonts w:ascii="Times New Roman" w:hAnsi="Times New Roman" w:cs="Times New Roman"/>
          <w:sz w:val="28"/>
          <w:szCs w:val="28"/>
        </w:rPr>
        <w:t>ы</w:t>
      </w:r>
      <w:r w:rsidR="00DD0041" w:rsidRPr="00E018F5">
        <w:rPr>
          <w:rFonts w:ascii="Times New Roman" w:hAnsi="Times New Roman" w:cs="Times New Roman"/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 xml:space="preserve">и </w:t>
      </w:r>
      <w:r w:rsidR="00DD0041" w:rsidRPr="00E018F5">
        <w:rPr>
          <w:rFonts w:ascii="Times New Roman" w:hAnsi="Times New Roman" w:cs="Times New Roman"/>
          <w:sz w:val="28"/>
          <w:szCs w:val="28"/>
        </w:rPr>
        <w:t xml:space="preserve">слушали  </w:t>
      </w:r>
      <w:r w:rsidRPr="00E018F5">
        <w:rPr>
          <w:rFonts w:ascii="Times New Roman" w:hAnsi="Times New Roman" w:cs="Times New Roman"/>
          <w:i/>
          <w:sz w:val="28"/>
          <w:szCs w:val="28"/>
        </w:rPr>
        <w:t>Ф.Ф. Ахметов</w:t>
      </w:r>
      <w:r w:rsidR="008F1ED4" w:rsidRPr="00E018F5">
        <w:rPr>
          <w:rFonts w:ascii="Times New Roman" w:hAnsi="Times New Roman" w:cs="Times New Roman"/>
          <w:i/>
          <w:sz w:val="28"/>
          <w:szCs w:val="28"/>
        </w:rPr>
        <w:t>у</w:t>
      </w:r>
      <w:r w:rsidRPr="00E018F5">
        <w:rPr>
          <w:rFonts w:ascii="Times New Roman" w:hAnsi="Times New Roman" w:cs="Times New Roman"/>
          <w:i/>
          <w:sz w:val="28"/>
          <w:szCs w:val="28"/>
        </w:rPr>
        <w:t>, заместител</w:t>
      </w:r>
      <w:r w:rsidR="008F1ED4" w:rsidRPr="00E018F5">
        <w:rPr>
          <w:rFonts w:ascii="Times New Roman" w:hAnsi="Times New Roman" w:cs="Times New Roman"/>
          <w:i/>
          <w:sz w:val="28"/>
          <w:szCs w:val="28"/>
        </w:rPr>
        <w:t>я</w:t>
      </w:r>
      <w:r w:rsidR="00E018F5">
        <w:rPr>
          <w:rFonts w:ascii="Times New Roman" w:hAnsi="Times New Roman" w:cs="Times New Roman"/>
          <w:i/>
          <w:sz w:val="28"/>
          <w:szCs w:val="28"/>
        </w:rPr>
        <w:t xml:space="preserve"> начальника по УМР</w:t>
      </w:r>
      <w:r w:rsidR="00930912" w:rsidRPr="00E018F5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8F1ED4" w:rsidRPr="00E018F5">
        <w:rPr>
          <w:rFonts w:ascii="Times New Roman" w:hAnsi="Times New Roman" w:cs="Times New Roman"/>
          <w:sz w:val="28"/>
          <w:szCs w:val="28"/>
        </w:rPr>
        <w:t xml:space="preserve"> озвучила, что во исполнение подпункта «а» пункта 4 </w:t>
      </w:r>
      <w:r w:rsidR="008F1ED4" w:rsidRPr="00E018F5">
        <w:rPr>
          <w:rFonts w:ascii="Times New Roman" w:eastAsia="Calibri" w:hAnsi="Times New Roman" w:cs="Times New Roman"/>
          <w:sz w:val="28"/>
          <w:szCs w:val="28"/>
        </w:rPr>
        <w:t xml:space="preserve">перечня поручений Президента Российской Федерации по итогам совещания «О ситуации в системе образования в условиях распространения новой </w:t>
      </w:r>
      <w:proofErr w:type="spellStart"/>
      <w:r w:rsidR="008F1ED4" w:rsidRPr="00E018F5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8F1ED4" w:rsidRPr="00E018F5">
        <w:rPr>
          <w:rFonts w:ascii="Times New Roman" w:eastAsia="Calibri" w:hAnsi="Times New Roman" w:cs="Times New Roman"/>
          <w:sz w:val="28"/>
          <w:szCs w:val="28"/>
        </w:rPr>
        <w:t xml:space="preserve"> инфекции» от </w:t>
      </w:r>
      <w:r w:rsidR="008F1ED4" w:rsidRPr="00E018F5">
        <w:rPr>
          <w:rFonts w:ascii="Times New Roman" w:hAnsi="Times New Roman" w:cs="Times New Roman"/>
          <w:sz w:val="28"/>
          <w:szCs w:val="28"/>
        </w:rPr>
        <w:t>10.06.2020 № ПР-955, письма Федеральной службы по надзору в сфере образования и науки от 29.07.2020 №02-70  и</w:t>
      </w:r>
      <w:proofErr w:type="gramEnd"/>
      <w:r w:rsidR="008F1ED4" w:rsidRPr="00E0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1ED4" w:rsidRPr="00E018F5">
        <w:rPr>
          <w:rFonts w:ascii="Times New Roman" w:hAnsi="Times New Roman" w:cs="Times New Roman"/>
          <w:sz w:val="28"/>
          <w:szCs w:val="28"/>
        </w:rPr>
        <w:t>с целью организации проверки знаний обучающихся по основным общеобразовательным программам и определения уровня качества знаний, полученных по завершению освоения образовательных программ основного общего образования в общеобразовательных организациях Республики Татарстан в 2020 году «О проведении диагностических работ по образовательным программам основного общего образования для обучающихся 10 классов общеобразовательных организаций Республики Татарстан в 2020 году».</w:t>
      </w:r>
      <w:proofErr w:type="gramEnd"/>
      <w:r w:rsidR="008F1ED4" w:rsidRPr="00E018F5">
        <w:rPr>
          <w:rFonts w:ascii="Times New Roman" w:hAnsi="Times New Roman" w:cs="Times New Roman"/>
          <w:sz w:val="28"/>
          <w:szCs w:val="28"/>
        </w:rPr>
        <w:t xml:space="preserve">  Сроки проведения диагностических работ </w:t>
      </w:r>
    </w:p>
    <w:p w:rsidR="008F1ED4" w:rsidRPr="00E018F5" w:rsidRDefault="008F1ED4" w:rsidP="00E018F5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10-х классов27 ноября (пятница) – по русскому языку, 3 декабря (четверг) – по математике. Диагностические работы по учебным предметам по выбору проводятся во 2 полугодии 2020-2021 учебного года. </w:t>
      </w:r>
      <w:r w:rsidRPr="00E018F5">
        <w:rPr>
          <w:rFonts w:ascii="Times New Roman" w:hAnsi="Times New Roman" w:cs="Times New Roman"/>
          <w:sz w:val="28"/>
          <w:szCs w:val="28"/>
        </w:rPr>
        <w:t>Сказала о необходимости провести разъяснительную работу с родителями (законными представителями) обучающихся по порядку проведения и использованию результатов диагностических тестирований обучающихся;</w:t>
      </w:r>
      <w:r w:rsidRPr="00E018F5">
        <w:rPr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 xml:space="preserve">обеспечить 100% охват участия в диагностических работах обучающихся 10 классов, а также объективность проведения диагностических работ обучающихся 10 классов, использовать результаты диагностических работ при реализации мероприятий по повышению </w:t>
      </w:r>
      <w:r w:rsidRPr="00E018F5">
        <w:rPr>
          <w:rFonts w:ascii="Times New Roman" w:hAnsi="Times New Roman" w:cs="Times New Roman"/>
          <w:sz w:val="28"/>
          <w:szCs w:val="28"/>
        </w:rPr>
        <w:lastRenderedPageBreak/>
        <w:t xml:space="preserve">качества образования в общеобразовательном учреждении, </w:t>
      </w:r>
      <w:r w:rsidRPr="00E018F5">
        <w:rPr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 xml:space="preserve">обеспечить соблюдение мер по профилактике распространения новой </w:t>
      </w:r>
      <w:proofErr w:type="spellStart"/>
      <w:r w:rsidRPr="00E018F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018F5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018F5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Pr="00E018F5">
        <w:rPr>
          <w:rFonts w:ascii="Times New Roman" w:hAnsi="Times New Roman" w:cs="Times New Roman"/>
          <w:sz w:val="28"/>
          <w:szCs w:val="28"/>
          <w:lang w:val="en-US" w:bidi="en-US"/>
        </w:rPr>
        <w:t>COVID</w:t>
      </w:r>
      <w:r w:rsidRPr="00E018F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>19) при организации и проведении диагностических работ.</w:t>
      </w:r>
    </w:p>
    <w:p w:rsidR="00096201" w:rsidRPr="00E018F5" w:rsidRDefault="00096201" w:rsidP="00E018F5">
      <w:pPr>
        <w:tabs>
          <w:tab w:val="left" w:pos="993"/>
        </w:tabs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Образовательным организациям следует осуществлять формирование, внесение сведений в рамках проведения диагностических работ в РИС и информационный обмен:</w:t>
      </w:r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издают распорядительные акты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по организации и проведению диагностических работ</w:t>
      </w:r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проводят инструктажи специалистов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, привлекаемых к проведению диагностических работ, ознакомление с настоящим Порядком</w:t>
      </w:r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   </w:t>
      </w:r>
      <w:proofErr w:type="gramStart"/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информируют участников диагностических работ и их родителей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(законный представителей) о целях проведения диагностических работ, о местах, сроках и порядке проведения диагностических работ, о сроках и месте ознакомления с результатами диагностических работ, а также о результатах диагностических работ, полученных участниками путем размещения информации на официальном сайте ОО, в социальных сетях, публикации в средствах массовой информации, бесед и т.д.</w:t>
      </w:r>
      <w:proofErr w:type="gramEnd"/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создают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 необходимые </w:t>
      </w: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условия соблюдение мер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по профилактике распространения новой </w:t>
      </w:r>
      <w:proofErr w:type="spellStart"/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коронавирусной</w:t>
      </w:r>
      <w:proofErr w:type="spellEnd"/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 инфекции (COVID 19) при организации и проведении диагностического тестирования</w:t>
      </w:r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обеспечивают соблюдение Порядка и сроков проведения диагностических работ,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установленных </w:t>
      </w:r>
      <w:proofErr w:type="spellStart"/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МОиН</w:t>
      </w:r>
      <w:proofErr w:type="spellEnd"/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 РТ</w:t>
      </w:r>
    </w:p>
    <w:p w:rsidR="00096201" w:rsidRPr="00E018F5" w:rsidRDefault="00096201" w:rsidP="00E018F5">
      <w:pPr>
        <w:numPr>
          <w:ilvl w:val="0"/>
          <w:numId w:val="1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осуществляют материально-техническое обеспечение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при проведении диагностических работ по учебным предметам «Русский язык», «Физика», «Химия», Информатика и ИКТ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определяют учебные кабинеты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проведения диагностических работ, в которых участники проходят процедуру диагностических работ (далее – аудитории проведения)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соблюдают информационную безопасность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при хранении, использовании и передаче КИМ диагностических работ в ОО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организуют проведение диагностических работ лицами, задействованными в проведении диагностических работ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осуществляют передачу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 выполненных участниками </w:t>
      </w: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диагностических работ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в МКУ «Отдел образования»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Прием и </w:t>
      </w: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рассмотрение апелляций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, перепроверки по результатам диагностических работ </w:t>
      </w:r>
      <w:r w:rsidRPr="00E018F5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не предусмотрены</w:t>
      </w:r>
    </w:p>
    <w:p w:rsidR="00E06DB8" w:rsidRPr="00E018F5" w:rsidRDefault="00E06DB8" w:rsidP="00E018F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Arial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Не рекомендуется</w:t>
      </w:r>
      <w:r w:rsidRPr="00E018F5">
        <w:rPr>
          <w:rFonts w:ascii="Times New Roman" w:eastAsia="Arial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 привлекать в качестве </w:t>
      </w:r>
      <w:r w:rsidRPr="00E018F5">
        <w:rPr>
          <w:rFonts w:ascii="Times New Roman" w:eastAsia="Times New Roman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 xml:space="preserve">организатора в аудитории проведения </w:t>
      </w:r>
      <w:r w:rsidRPr="00E018F5">
        <w:rPr>
          <w:rFonts w:ascii="Times New Roman" w:eastAsia="Arial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диагностических работ учителя, преподающего предмет, по которому проводится диагностическая работа</w:t>
      </w:r>
    </w:p>
    <w:p w:rsidR="00E06DB8" w:rsidRPr="00E018F5" w:rsidRDefault="00E06DB8" w:rsidP="00E018F5">
      <w:pPr>
        <w:tabs>
          <w:tab w:val="left" w:pos="993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Arial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>Для проведения практической (лабораторной) части диагностических работ привлекаются учителя соответствующего предмета в качестве:</w:t>
      </w:r>
    </w:p>
    <w:p w:rsidR="00E06DB8" w:rsidRPr="00E018F5" w:rsidRDefault="00E06DB8" w:rsidP="00E018F5">
      <w:pPr>
        <w:tabs>
          <w:tab w:val="left" w:pos="993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Arial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по химии </w:t>
      </w:r>
      <w:r w:rsidRPr="00E018F5">
        <w:rPr>
          <w:rFonts w:ascii="Times New Roman" w:eastAsia="Arial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– специалиста по проведению инструктажа и обеспечению лабораторных работ, а также эксперта по оцениванию практической части.</w:t>
      </w:r>
    </w:p>
    <w:p w:rsidR="00E06DB8" w:rsidRPr="00E018F5" w:rsidRDefault="00E06DB8" w:rsidP="00E018F5">
      <w:pPr>
        <w:tabs>
          <w:tab w:val="left" w:pos="993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Arial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по физике </w:t>
      </w:r>
      <w:r w:rsidRPr="00E018F5">
        <w:rPr>
          <w:rFonts w:ascii="Times New Roman" w:eastAsia="Arial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– специалиста по проведению инструктажа и обеспечению лабораторных работ</w:t>
      </w:r>
    </w:p>
    <w:p w:rsidR="00E06DB8" w:rsidRPr="00E018F5" w:rsidRDefault="00E06DB8" w:rsidP="00E018F5">
      <w:pPr>
        <w:tabs>
          <w:tab w:val="left" w:pos="993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="Arial" w:hAnsi="Times New Roman" w:cs="Times New Roman"/>
          <w:b/>
          <w:bCs/>
          <w:color w:val="1D1B11" w:themeColor="background2" w:themeShade="1A"/>
          <w:kern w:val="24"/>
          <w:sz w:val="28"/>
          <w:szCs w:val="28"/>
          <w:lang w:eastAsia="ru-RU"/>
        </w:rPr>
        <w:t xml:space="preserve">по информатики ИКТ </w:t>
      </w:r>
      <w:r w:rsidRPr="00E018F5">
        <w:rPr>
          <w:rFonts w:ascii="Times New Roman" w:eastAsia="Arial" w:hAnsi="Times New Roman" w:cs="Times New Roman"/>
          <w:color w:val="1D1B11" w:themeColor="background2" w:themeShade="1A"/>
          <w:kern w:val="24"/>
          <w:sz w:val="28"/>
          <w:szCs w:val="28"/>
          <w:lang w:eastAsia="ru-RU"/>
        </w:rPr>
        <w:t>– технического специалиста.</w:t>
      </w:r>
    </w:p>
    <w:p w:rsidR="000A4D17" w:rsidRPr="00E018F5" w:rsidRDefault="000A4D17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Фарида </w:t>
      </w:r>
      <w:proofErr w:type="spellStart"/>
      <w:r w:rsidRPr="00E018F5">
        <w:rPr>
          <w:rFonts w:ascii="Times New Roman" w:hAnsi="Times New Roman" w:cs="Times New Roman"/>
          <w:sz w:val="28"/>
          <w:szCs w:val="28"/>
        </w:rPr>
        <w:t>Минфазыловна</w:t>
      </w:r>
      <w:proofErr w:type="spellEnd"/>
      <w:r w:rsidRPr="00E018F5">
        <w:rPr>
          <w:rFonts w:ascii="Times New Roman" w:hAnsi="Times New Roman" w:cs="Times New Roman"/>
          <w:sz w:val="28"/>
          <w:szCs w:val="28"/>
        </w:rPr>
        <w:t xml:space="preserve"> также озвучила порядок проведения диагностических работ</w:t>
      </w:r>
    </w:p>
    <w:p w:rsidR="005A1031" w:rsidRPr="00E018F5" w:rsidRDefault="005A1031" w:rsidP="00E018F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Решили:</w:t>
      </w:r>
    </w:p>
    <w:p w:rsidR="005A1031" w:rsidRPr="00E018F5" w:rsidRDefault="005A1031" w:rsidP="00E018F5">
      <w:pPr>
        <w:numPr>
          <w:ilvl w:val="0"/>
          <w:numId w:val="10"/>
        </w:num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Полученную информацию принять к сведению.</w:t>
      </w:r>
    </w:p>
    <w:p w:rsidR="005A1031" w:rsidRPr="00E018F5" w:rsidRDefault="005A1031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70D" w:rsidRPr="00E018F5" w:rsidRDefault="001E67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/>
          <w:bCs/>
          <w:sz w:val="28"/>
          <w:szCs w:val="28"/>
        </w:rPr>
        <w:t>По второму вопросу</w:t>
      </w:r>
      <w:r w:rsidRPr="00E018F5">
        <w:rPr>
          <w:rFonts w:ascii="Times New Roman" w:hAnsi="Times New Roman" w:cs="Times New Roman"/>
          <w:bCs/>
          <w:sz w:val="28"/>
          <w:szCs w:val="28"/>
        </w:rPr>
        <w:t xml:space="preserve"> Ахметова Ф.М. говорила о диагностическом исследовании  ШНР</w:t>
      </w:r>
    </w:p>
    <w:p w:rsidR="001E670D" w:rsidRPr="00E018F5" w:rsidRDefault="001E670D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Диагностические исследования в форме </w:t>
      </w:r>
      <w:r w:rsidRPr="00E018F5">
        <w:rPr>
          <w:rFonts w:ascii="Times New Roman" w:hAnsi="Times New Roman" w:cs="Times New Roman"/>
          <w:sz w:val="28"/>
          <w:szCs w:val="28"/>
        </w:rPr>
        <w:t>анкетирования учителей, руководителей и обучающихся 7-8 классов</w:t>
      </w:r>
      <w:r w:rsidRPr="00E018F5">
        <w:rPr>
          <w:sz w:val="28"/>
          <w:szCs w:val="28"/>
        </w:rPr>
        <w:t xml:space="preserve"> </w:t>
      </w: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оценке качества образования в школах с низкими результатами и школах, функционирующих в неблагоприятных социальных условиях по направлениям: качество управления, качество преподавания, качество школьной среды в рамках республиканской системы оценки качества образования на 2020 год.</w:t>
      </w:r>
    </w:p>
    <w:p w:rsidR="001E670D" w:rsidRPr="00E018F5" w:rsidRDefault="001E670D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Даты проведения:</w:t>
      </w:r>
    </w:p>
    <w:p w:rsidR="001E670D" w:rsidRPr="00E018F5" w:rsidRDefault="001E670D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 ноября 2020 года </w:t>
      </w: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08:00 до 18:00 часов;</w:t>
      </w:r>
    </w:p>
    <w:p w:rsidR="001E670D" w:rsidRPr="00E018F5" w:rsidRDefault="001E670D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27 ноября 2020 года </w:t>
      </w: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08:00 до 18:00 часов  - по выбору школы</w:t>
      </w:r>
    </w:p>
    <w:p w:rsidR="00EB56E9" w:rsidRPr="00E018F5" w:rsidRDefault="004A16A6" w:rsidP="00E018F5">
      <w:pPr>
        <w:pStyle w:val="a3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ГБУ «РЦМКО» обеспечивает </w:t>
      </w:r>
      <w:r w:rsidR="001E670D"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разработку и экспертизу контрол</w:t>
      </w: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ьно-измерительных материалов, </w:t>
      </w:r>
      <w:r w:rsidR="001E670D"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информационно-технологическое и организационное обеспечение проведен</w:t>
      </w:r>
      <w:r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ия диагностических исследований, </w:t>
      </w:r>
      <w:r w:rsidR="001E670D" w:rsidRPr="00E018F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обработку результатов диагностических исследований.</w:t>
      </w: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EB56E9" w:rsidRPr="00E018F5" w:rsidRDefault="00EB56E9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hAnsi="Times New Roman" w:cs="Times New Roman"/>
          <w:b/>
          <w:bCs/>
          <w:sz w:val="28"/>
          <w:szCs w:val="28"/>
        </w:rPr>
        <w:t>По третьему вопросу</w:t>
      </w:r>
      <w:r w:rsidRPr="00E018F5">
        <w:rPr>
          <w:rFonts w:ascii="Times New Roman" w:hAnsi="Times New Roman" w:cs="Times New Roman"/>
          <w:bCs/>
          <w:sz w:val="28"/>
          <w:szCs w:val="28"/>
        </w:rPr>
        <w:t xml:space="preserve"> Ахметова Ф.М. рассказа о проведении в</w:t>
      </w:r>
      <w:r w:rsidRPr="00E018F5">
        <w:rPr>
          <w:rFonts w:ascii="Times New Roman" w:hAnsi="Times New Roman" w:cs="Times New Roman"/>
          <w:b/>
          <w:bCs/>
          <w:kern w:val="24"/>
          <w:sz w:val="28"/>
          <w:szCs w:val="28"/>
        </w:rPr>
        <w:t>сероссийского образовательного мероприятия</w:t>
      </w:r>
      <w:r w:rsidRPr="00E018F5">
        <w:rPr>
          <w:b/>
          <w:bCs/>
          <w:kern w:val="24"/>
          <w:sz w:val="28"/>
          <w:szCs w:val="28"/>
        </w:rPr>
        <w:t xml:space="preserve"> </w:t>
      </w:r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«Урок цифры» по теме «</w:t>
      </w:r>
      <w:proofErr w:type="spellStart"/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Нейросети</w:t>
      </w:r>
      <w:proofErr w:type="spellEnd"/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 и коммуникации» </w:t>
      </w:r>
    </w:p>
    <w:p w:rsidR="00EB56E9" w:rsidRPr="00E018F5" w:rsidRDefault="00EB56E9" w:rsidP="00E01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Сроки проведения </w:t>
      </w:r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– </w:t>
      </w:r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23 ноября по 13 декабря 2020 </w:t>
      </w:r>
      <w:proofErr w:type="spellStart"/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годаЗадачи</w:t>
      </w:r>
      <w:proofErr w:type="spellEnd"/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 проекта </w:t>
      </w:r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– развитие у школьников цифровых компетенций и ранняя профориентация. Урок по программированию реализован в виде увлекательных онлайн-игр на сайте: </w:t>
      </w:r>
      <w:hyperlink r:id="rId7" w:history="1"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en-US" w:eastAsia="ru-RU"/>
          </w:rPr>
          <w:t>https</w:t>
        </w:r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eastAsia="ru-RU"/>
          </w:rPr>
          <w:t>://</w:t>
        </w:r>
        <w:proofErr w:type="spellStart"/>
      </w:hyperlink>
      <w:hyperlink r:id="rId8" w:history="1"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eastAsia="ru-RU"/>
          </w:rPr>
          <w:t>урокцифры</w:t>
        </w:r>
        <w:proofErr w:type="gramStart"/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eastAsia="ru-RU"/>
          </w:rPr>
          <w:t>.р</w:t>
        </w:r>
        <w:proofErr w:type="gramEnd"/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eastAsia="ru-RU"/>
          </w:rPr>
          <w:t>ф</w:t>
        </w:r>
        <w:proofErr w:type="spellEnd"/>
      </w:hyperlink>
      <w:hyperlink r:id="rId9" w:history="1">
        <w:r w:rsidRPr="00E018F5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eastAsia="ru-RU"/>
          </w:rPr>
          <w:t>/</w:t>
        </w:r>
      </w:hyperlink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 С</w:t>
      </w:r>
      <w:r w:rsidRPr="00E018F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остоит из: </w:t>
      </w:r>
      <w:proofErr w:type="spellStart"/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видеолекции</w:t>
      </w:r>
      <w:proofErr w:type="spellEnd"/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, </w:t>
      </w:r>
      <w:proofErr w:type="spellStart"/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профориентационного</w:t>
      </w:r>
      <w:proofErr w:type="spellEnd"/>
      <w:r w:rsidRPr="00E018F5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теста, онлайн-тренажера </w:t>
      </w: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831741" w:rsidRPr="00E018F5" w:rsidRDefault="00831741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670D" w:rsidRPr="00E018F5" w:rsidRDefault="00EB56E9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8F5">
        <w:rPr>
          <w:rFonts w:ascii="Times New Roman" w:hAnsi="Times New Roman" w:cs="Times New Roman"/>
          <w:b/>
          <w:bCs/>
          <w:sz w:val="28"/>
          <w:szCs w:val="28"/>
        </w:rPr>
        <w:t>По четвертому вопросу</w:t>
      </w:r>
      <w:r w:rsidRPr="00E018F5">
        <w:rPr>
          <w:rFonts w:ascii="Times New Roman" w:hAnsi="Times New Roman" w:cs="Times New Roman"/>
          <w:bCs/>
          <w:sz w:val="28"/>
          <w:szCs w:val="28"/>
        </w:rPr>
        <w:t xml:space="preserve"> Ахметова Ф.М. говорила об а</w:t>
      </w:r>
      <w:r w:rsidR="001E670D" w:rsidRPr="00E018F5">
        <w:rPr>
          <w:rFonts w:ascii="Times New Roman" w:hAnsi="Times New Roman" w:cs="Times New Roman"/>
          <w:bCs/>
          <w:sz w:val="28"/>
          <w:szCs w:val="28"/>
        </w:rPr>
        <w:t>ктуализаци</w:t>
      </w:r>
      <w:r w:rsidRPr="00E018F5">
        <w:rPr>
          <w:rFonts w:ascii="Times New Roman" w:hAnsi="Times New Roman" w:cs="Times New Roman"/>
          <w:bCs/>
          <w:sz w:val="28"/>
          <w:szCs w:val="28"/>
        </w:rPr>
        <w:t>и</w:t>
      </w:r>
      <w:r w:rsidR="001E670D" w:rsidRPr="00E018F5">
        <w:rPr>
          <w:rFonts w:ascii="Times New Roman" w:hAnsi="Times New Roman" w:cs="Times New Roman"/>
          <w:bCs/>
          <w:sz w:val="28"/>
          <w:szCs w:val="28"/>
        </w:rPr>
        <w:t xml:space="preserve"> информации на персональных страницах образовательных учреждений в ГИС «Электронное образование Республики Татарстан» </w:t>
      </w:r>
      <w:proofErr w:type="spellStart"/>
      <w:r w:rsidR="001E670D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proofErr w:type="spellEnd"/>
      <w:r w:rsidR="001E670D" w:rsidRPr="00E018F5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1E670D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tatar</w:t>
      </w:r>
      <w:proofErr w:type="spellEnd"/>
      <w:r w:rsidR="001E670D" w:rsidRPr="00E018F5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1E670D" w:rsidRPr="00E018F5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1E670D" w:rsidRPr="00E018F5">
        <w:rPr>
          <w:rFonts w:ascii="Times New Roman" w:hAnsi="Times New Roman" w:cs="Times New Roman"/>
          <w:bCs/>
          <w:sz w:val="28"/>
          <w:szCs w:val="28"/>
        </w:rPr>
        <w:t>.</w:t>
      </w: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5A1031" w:rsidRPr="00E018F5" w:rsidRDefault="005A1031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058" w:rsidRPr="00E018F5" w:rsidRDefault="00831741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b/>
          <w:sz w:val="28"/>
          <w:szCs w:val="28"/>
          <w:shd w:val="clear" w:color="auto" w:fill="FFFFFF"/>
        </w:rPr>
        <w:t>По пятому вопросу</w:t>
      </w:r>
      <w:r w:rsidRPr="00E018F5">
        <w:rPr>
          <w:sz w:val="28"/>
          <w:szCs w:val="28"/>
          <w:shd w:val="clear" w:color="auto" w:fill="FFFFFF"/>
        </w:rPr>
        <w:t xml:space="preserve"> Фарида </w:t>
      </w:r>
      <w:proofErr w:type="spellStart"/>
      <w:r w:rsidRPr="00E018F5">
        <w:rPr>
          <w:sz w:val="28"/>
          <w:szCs w:val="28"/>
          <w:shd w:val="clear" w:color="auto" w:fill="FFFFFF"/>
        </w:rPr>
        <w:t>Минфазыловна</w:t>
      </w:r>
      <w:proofErr w:type="spellEnd"/>
      <w:r w:rsidRPr="00E018F5">
        <w:rPr>
          <w:sz w:val="28"/>
          <w:szCs w:val="28"/>
          <w:shd w:val="clear" w:color="auto" w:fill="FFFFFF"/>
        </w:rPr>
        <w:t xml:space="preserve"> напомнила о порядке приема на </w:t>
      </w:r>
      <w:proofErr w:type="gramStart"/>
      <w:r w:rsidRPr="00E018F5">
        <w:rPr>
          <w:sz w:val="28"/>
          <w:szCs w:val="28"/>
          <w:shd w:val="clear" w:color="auto" w:fill="FFFFFF"/>
        </w:rPr>
        <w:t>обучение по</w:t>
      </w:r>
      <w:proofErr w:type="gramEnd"/>
      <w:r w:rsidRPr="00E018F5">
        <w:rPr>
          <w:sz w:val="28"/>
          <w:szCs w:val="28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образования.</w:t>
      </w:r>
      <w:r w:rsidR="00AF3DAB" w:rsidRPr="00E018F5">
        <w:rPr>
          <w:sz w:val="28"/>
          <w:szCs w:val="28"/>
          <w:shd w:val="clear" w:color="auto" w:fill="FFFFFF"/>
        </w:rPr>
        <w:t xml:space="preserve"> Прием осуществлять на основании п</w:t>
      </w:r>
      <w:r w:rsidR="00AF3DAB" w:rsidRPr="00E018F5">
        <w:rPr>
          <w:rFonts w:eastAsiaTheme="minorEastAsia"/>
          <w:bCs/>
          <w:kern w:val="24"/>
          <w:sz w:val="28"/>
          <w:szCs w:val="28"/>
        </w:rPr>
        <w:t xml:space="preserve">риказа Министерства просвещения Российской Федерации от 2 сентября 2020 года № 458 утвержден порядок приема детей на </w:t>
      </w:r>
      <w:proofErr w:type="gramStart"/>
      <w:r w:rsidR="00AF3DAB" w:rsidRPr="00E018F5">
        <w:rPr>
          <w:rFonts w:eastAsiaTheme="minorEastAsia"/>
          <w:bCs/>
          <w:kern w:val="24"/>
          <w:sz w:val="28"/>
          <w:szCs w:val="28"/>
        </w:rPr>
        <w:t>обучение по программам</w:t>
      </w:r>
      <w:proofErr w:type="gramEnd"/>
      <w:r w:rsidR="00AF3DAB" w:rsidRPr="00E018F5">
        <w:rPr>
          <w:rFonts w:eastAsiaTheme="minorEastAsia"/>
          <w:bCs/>
          <w:kern w:val="24"/>
          <w:sz w:val="28"/>
          <w:szCs w:val="28"/>
        </w:rPr>
        <w:t xml:space="preserve"> начального общего, основного общего и среднего общего образования</w:t>
      </w:r>
      <w:r w:rsidR="00BF6058" w:rsidRPr="00E018F5">
        <w:rPr>
          <w:rFonts w:eastAsiaTheme="minorEastAsia"/>
          <w:bCs/>
          <w:kern w:val="24"/>
          <w:sz w:val="28"/>
          <w:szCs w:val="28"/>
        </w:rPr>
        <w:t>.</w:t>
      </w:r>
      <w:r w:rsidR="00BF6058" w:rsidRPr="00E018F5">
        <w:rPr>
          <w:rFonts w:eastAsiaTheme="minorEastAsia"/>
          <w:color w:val="1D1B11" w:themeColor="background2" w:themeShade="1A"/>
          <w:kern w:val="24"/>
          <w:sz w:val="28"/>
          <w:szCs w:val="28"/>
        </w:rPr>
        <w:t xml:space="preserve"> </w:t>
      </w:r>
      <w:r w:rsidR="00BF6058" w:rsidRPr="00E018F5">
        <w:rPr>
          <w:rFonts w:eastAsiaTheme="minorEastAsia"/>
          <w:kern w:val="24"/>
          <w:sz w:val="28"/>
          <w:szCs w:val="28"/>
        </w:rPr>
        <w:t xml:space="preserve">Должен издаваться распорядительный акт ОМС не позднее </w:t>
      </w:r>
      <w:r w:rsidR="00BF6058" w:rsidRPr="00E018F5">
        <w:rPr>
          <w:rFonts w:eastAsiaTheme="minorEastAsia"/>
          <w:b/>
          <w:bCs/>
          <w:kern w:val="24"/>
          <w:sz w:val="28"/>
          <w:szCs w:val="28"/>
          <w:u w:val="single"/>
        </w:rPr>
        <w:t>15 марта</w:t>
      </w:r>
      <w:proofErr w:type="gramStart"/>
      <w:r w:rsidR="00BF6058" w:rsidRPr="00E018F5">
        <w:rPr>
          <w:rFonts w:eastAsiaTheme="minorEastAsia"/>
          <w:b/>
          <w:bCs/>
          <w:kern w:val="24"/>
          <w:sz w:val="28"/>
          <w:szCs w:val="28"/>
          <w:u w:val="single"/>
        </w:rPr>
        <w:t xml:space="preserve"> .</w:t>
      </w:r>
      <w:proofErr w:type="gramEnd"/>
      <w:r w:rsidR="00BF6058" w:rsidRPr="00E018F5">
        <w:rPr>
          <w:rFonts w:eastAsiaTheme="minorEastAsia"/>
          <w:kern w:val="24"/>
          <w:sz w:val="28"/>
          <w:szCs w:val="28"/>
        </w:rPr>
        <w:t xml:space="preserve">     Школа должна разместить в течение 10 календарных дней с момента его издания на информационном стенде ОУ и официальном сайте ОУ следующую информацию: о количестве мест в первых классах не позднее 10 календарных дней с момента издания распорядительного акта, о закреплении образовательных учреждений за конкретными территориями </w:t>
      </w:r>
      <w:r w:rsidR="00BF6058" w:rsidRPr="00E018F5">
        <w:rPr>
          <w:rFonts w:eastAsiaTheme="minorEastAsia"/>
          <w:kern w:val="24"/>
          <w:sz w:val="28"/>
          <w:szCs w:val="28"/>
        </w:rPr>
        <w:lastRenderedPageBreak/>
        <w:t xml:space="preserve">муниципального района  </w:t>
      </w:r>
      <w:r w:rsidR="00BF6058" w:rsidRPr="00E018F5">
        <w:rPr>
          <w:rFonts w:eastAsiaTheme="minorEastAsia"/>
          <w:i/>
          <w:iCs/>
          <w:kern w:val="24"/>
          <w:sz w:val="28"/>
          <w:szCs w:val="28"/>
        </w:rPr>
        <w:t xml:space="preserve">(Например: если акт ОМС </w:t>
      </w:r>
      <w:proofErr w:type="gramStart"/>
      <w:r w:rsidR="00BF6058" w:rsidRPr="00E018F5">
        <w:rPr>
          <w:rFonts w:eastAsiaTheme="minorEastAsia"/>
          <w:i/>
          <w:iCs/>
          <w:kern w:val="24"/>
          <w:sz w:val="28"/>
          <w:szCs w:val="28"/>
        </w:rPr>
        <w:t>издан</w:t>
      </w:r>
      <w:proofErr w:type="gramEnd"/>
      <w:r w:rsidR="00BF6058" w:rsidRPr="00E018F5">
        <w:rPr>
          <w:rFonts w:eastAsiaTheme="minorEastAsia"/>
          <w:i/>
          <w:iCs/>
          <w:kern w:val="24"/>
          <w:sz w:val="28"/>
          <w:szCs w:val="28"/>
        </w:rPr>
        <w:t xml:space="preserve"> 15.03.2021, то информация должна быть размещена до 25.03.2021),</w:t>
      </w:r>
      <w:r w:rsidR="00BF6058" w:rsidRPr="00E018F5">
        <w:rPr>
          <w:rFonts w:eastAsiaTheme="minorEastAsia"/>
          <w:kern w:val="24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</w:t>
      </w:r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rFonts w:eastAsiaTheme="minorEastAsia"/>
          <w:b/>
          <w:bCs/>
          <w:kern w:val="24"/>
          <w:sz w:val="28"/>
          <w:szCs w:val="28"/>
        </w:rPr>
        <w:t>Сроки приема заявлений на обучение в первый класс</w:t>
      </w:r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018F5">
        <w:rPr>
          <w:rFonts w:eastAsiaTheme="minorEastAsia"/>
          <w:bCs/>
          <w:kern w:val="24"/>
          <w:sz w:val="28"/>
          <w:szCs w:val="28"/>
        </w:rPr>
        <w:t>Проживающие на закрепленной территории (а также имеющие на внеочередной, первоочередной и преимущественный прием) с 1 апреля по 30 июня</w:t>
      </w:r>
      <w:proofErr w:type="gramEnd"/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rFonts w:eastAsiaTheme="minorEastAsia"/>
          <w:i/>
          <w:iCs/>
          <w:kern w:val="24"/>
          <w:sz w:val="28"/>
          <w:szCs w:val="28"/>
        </w:rPr>
        <w:t xml:space="preserve">Приказ о приеме </w:t>
      </w:r>
      <w:r w:rsidRPr="00E018F5">
        <w:rPr>
          <w:rFonts w:eastAsiaTheme="minorEastAsia"/>
          <w:bCs/>
          <w:i/>
          <w:iCs/>
          <w:kern w:val="24"/>
          <w:sz w:val="28"/>
          <w:szCs w:val="28"/>
        </w:rPr>
        <w:t xml:space="preserve">в течение 3 рабочих дней </w:t>
      </w:r>
      <w:r w:rsidRPr="00E018F5">
        <w:rPr>
          <w:rFonts w:eastAsiaTheme="minorEastAsia"/>
          <w:i/>
          <w:iCs/>
          <w:kern w:val="24"/>
          <w:sz w:val="28"/>
          <w:szCs w:val="28"/>
        </w:rPr>
        <w:t>после завершения приема заявлений.</w:t>
      </w:r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018F5">
        <w:rPr>
          <w:rFonts w:eastAsiaTheme="minorEastAsia"/>
          <w:kern w:val="24"/>
          <w:sz w:val="28"/>
          <w:szCs w:val="28"/>
        </w:rPr>
        <w:t>(Например: 30.06.2021 (среда) – завершен прием заявлений, приказ о приеме должен быть издан 1-3 июля 2021)</w:t>
      </w:r>
      <w:r w:rsidR="00CC64DF" w:rsidRPr="00E018F5">
        <w:rPr>
          <w:rFonts w:eastAsiaTheme="minorEastAsia"/>
          <w:kern w:val="24"/>
          <w:sz w:val="28"/>
          <w:szCs w:val="28"/>
        </w:rPr>
        <w:t xml:space="preserve">  </w:t>
      </w:r>
      <w:r w:rsidRPr="00E018F5">
        <w:rPr>
          <w:rFonts w:eastAsiaTheme="minorEastAsia"/>
          <w:bCs/>
          <w:kern w:val="24"/>
          <w:sz w:val="28"/>
          <w:szCs w:val="28"/>
        </w:rPr>
        <w:t>НЕ проживающие на закрепленной территории</w:t>
      </w:r>
      <w:proofErr w:type="gramEnd"/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rFonts w:eastAsiaTheme="minorEastAsia"/>
          <w:bCs/>
          <w:kern w:val="24"/>
          <w:sz w:val="28"/>
          <w:szCs w:val="28"/>
        </w:rPr>
        <w:t xml:space="preserve">с 6 июля </w:t>
      </w:r>
      <w:r w:rsidRPr="00E018F5">
        <w:rPr>
          <w:rFonts w:eastAsiaTheme="minorEastAsia"/>
          <w:kern w:val="24"/>
          <w:sz w:val="28"/>
          <w:szCs w:val="28"/>
        </w:rPr>
        <w:t>до момента заполнения свободных мест, но не позднее 5 сентября</w:t>
      </w:r>
    </w:p>
    <w:p w:rsidR="00BF6058" w:rsidRPr="00E018F5" w:rsidRDefault="00BF6058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rFonts w:eastAsiaTheme="minorEastAsia"/>
          <w:i/>
          <w:iCs/>
          <w:kern w:val="24"/>
          <w:sz w:val="28"/>
          <w:szCs w:val="28"/>
        </w:rPr>
        <w:t xml:space="preserve">Приказ о приеме </w:t>
      </w:r>
      <w:r w:rsidRPr="00E018F5">
        <w:rPr>
          <w:rFonts w:eastAsiaTheme="minorEastAsia"/>
          <w:bCs/>
          <w:i/>
          <w:iCs/>
          <w:kern w:val="24"/>
          <w:sz w:val="28"/>
          <w:szCs w:val="28"/>
        </w:rPr>
        <w:t xml:space="preserve">в течение 5 рабочих дней </w:t>
      </w:r>
      <w:r w:rsidRPr="00E018F5">
        <w:rPr>
          <w:rFonts w:eastAsiaTheme="minorEastAsia"/>
          <w:i/>
          <w:iCs/>
          <w:kern w:val="24"/>
          <w:sz w:val="28"/>
          <w:szCs w:val="28"/>
        </w:rPr>
        <w:t>после приема заявления</w:t>
      </w:r>
    </w:p>
    <w:p w:rsidR="00AF3DAB" w:rsidRPr="00E018F5" w:rsidRDefault="00CC64DF" w:rsidP="00E018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E018F5">
        <w:rPr>
          <w:noProof/>
          <w:sz w:val="28"/>
          <w:szCs w:val="28"/>
        </w:rPr>
        <w:drawing>
          <wp:inline distT="0" distB="0" distL="0" distR="0" wp14:anchorId="59E24FFD" wp14:editId="5A23911F">
            <wp:extent cx="6029325" cy="403702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3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41" w:rsidRPr="00E018F5" w:rsidRDefault="00831741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831741" w:rsidRPr="00E018F5" w:rsidRDefault="00831741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шестому вопросу</w:t>
      </w:r>
      <w:r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Фарида М напомнила о порядке проведения и</w:t>
      </w:r>
      <w:r w:rsidR="001E670D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>тогово</w:t>
      </w:r>
      <w:r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1E670D" w:rsidRPr="00E01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сочинение выпускников 11 классов.</w:t>
      </w:r>
      <w:r w:rsidRPr="00E018F5">
        <w:rPr>
          <w:b/>
          <w:color w:val="1D1B11" w:themeColor="background2" w:themeShade="1A"/>
          <w:sz w:val="28"/>
          <w:szCs w:val="28"/>
        </w:rPr>
        <w:t xml:space="preserve"> </w:t>
      </w:r>
      <w:r w:rsidRPr="00E018F5">
        <w:rPr>
          <w:rFonts w:ascii="Times New Roman" w:hAnsi="Times New Roman" w:cs="Times New Roman"/>
          <w:sz w:val="28"/>
          <w:szCs w:val="28"/>
        </w:rPr>
        <w:t>Дата проведения:  переносится со 2 декабря на 5 апреля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Место проведения: Общеобразовательное учреждение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Установка: оф-</w:t>
      </w:r>
      <w:proofErr w:type="spellStart"/>
      <w:r w:rsidRPr="00E018F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018F5">
        <w:rPr>
          <w:rFonts w:ascii="Times New Roman" w:hAnsi="Times New Roman" w:cs="Times New Roman"/>
          <w:sz w:val="28"/>
          <w:szCs w:val="28"/>
        </w:rPr>
        <w:t xml:space="preserve"> видеонаблюдения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Сдача материалов в МКУ «Отдел образования»: 5 апреля в 2 экземплярах.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Работа муниципальной комиссии: 6 апреля в 9.00 на базе МБОУ «</w:t>
      </w:r>
      <w:proofErr w:type="spellStart"/>
      <w:r w:rsidRPr="00E018F5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E018F5"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Подготовить всю необходимую документацию (приказ, инструкции, списки выпускников)</w:t>
      </w:r>
    </w:p>
    <w:p w:rsidR="00636CED" w:rsidRPr="00E018F5" w:rsidRDefault="00636CED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24 ноября – единый день написания итогового сочинения (рассылка тем в 8.00)</w:t>
      </w: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1E670D" w:rsidRPr="00E018F5" w:rsidRDefault="001E67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C1BAA" w:rsidRPr="00E018F5" w:rsidRDefault="00DC1BAA" w:rsidP="00E018F5">
      <w:pPr>
        <w:pStyle w:val="a7"/>
        <w:spacing w:before="86" w:beforeAutospacing="0" w:after="0" w:afterAutospacing="0"/>
        <w:jc w:val="both"/>
        <w:rPr>
          <w:sz w:val="28"/>
          <w:szCs w:val="28"/>
        </w:rPr>
      </w:pPr>
      <w:r w:rsidRPr="00E018F5">
        <w:rPr>
          <w:b/>
          <w:bCs/>
          <w:sz w:val="28"/>
          <w:szCs w:val="28"/>
          <w:shd w:val="clear" w:color="auto" w:fill="FFFFFF"/>
        </w:rPr>
        <w:t>По седьмому вопросу</w:t>
      </w:r>
      <w:r w:rsidRPr="00E018F5">
        <w:rPr>
          <w:bCs/>
          <w:sz w:val="28"/>
          <w:szCs w:val="28"/>
          <w:shd w:val="clear" w:color="auto" w:fill="FFFFFF"/>
        </w:rPr>
        <w:t xml:space="preserve"> Ахметова Ф.М. озвучила о сроках и порядке проведения муниципального</w:t>
      </w:r>
      <w:r w:rsidR="001E670D" w:rsidRPr="00E018F5">
        <w:rPr>
          <w:bCs/>
          <w:sz w:val="28"/>
          <w:szCs w:val="28"/>
          <w:shd w:val="clear" w:color="auto" w:fill="FFFFFF"/>
        </w:rPr>
        <w:t xml:space="preserve"> этап</w:t>
      </w:r>
      <w:r w:rsidRPr="00E018F5">
        <w:rPr>
          <w:bCs/>
          <w:sz w:val="28"/>
          <w:szCs w:val="28"/>
          <w:shd w:val="clear" w:color="auto" w:fill="FFFFFF"/>
        </w:rPr>
        <w:t>а</w:t>
      </w:r>
      <w:r w:rsidR="001E670D" w:rsidRPr="00E018F5">
        <w:rPr>
          <w:bCs/>
          <w:sz w:val="28"/>
          <w:szCs w:val="28"/>
          <w:shd w:val="clear" w:color="auto" w:fill="FFFFFF"/>
        </w:rPr>
        <w:t xml:space="preserve"> всероссийской и республиканской олимпиад школьников</w:t>
      </w:r>
      <w:r w:rsidRPr="00E018F5">
        <w:rPr>
          <w:rFonts w:eastAsiaTheme="minorEastAsia"/>
          <w:b/>
          <w:bCs/>
          <w:color w:val="1D1B11" w:themeColor="background2" w:themeShade="1A"/>
          <w:kern w:val="24"/>
          <w:sz w:val="28"/>
          <w:szCs w:val="28"/>
        </w:rPr>
        <w:t xml:space="preserve"> </w:t>
      </w:r>
      <w:r w:rsidRPr="00E018F5">
        <w:rPr>
          <w:rFonts w:eastAsiaTheme="minorEastAsia"/>
          <w:bCs/>
          <w:color w:val="1D1B11" w:themeColor="background2" w:themeShade="1A"/>
          <w:kern w:val="24"/>
          <w:sz w:val="28"/>
          <w:szCs w:val="28"/>
        </w:rPr>
        <w:t>12 ноября - 23 декабря 2020 года</w:t>
      </w:r>
    </w:p>
    <w:p w:rsidR="00886013" w:rsidRPr="00E018F5" w:rsidRDefault="00421463" w:rsidP="00E018F5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E018F5">
        <w:rPr>
          <w:rFonts w:ascii="Times New Roman" w:hAnsi="Times New Roman"/>
          <w:sz w:val="28"/>
          <w:szCs w:val="28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</w:t>
      </w:r>
      <w:r w:rsidR="00886013" w:rsidRPr="00E018F5">
        <w:rPr>
          <w:rFonts w:ascii="Times New Roman" w:eastAsia="MS Mincho" w:hAnsi="Times New Roman" w:cs="Times New Roman"/>
          <w:sz w:val="28"/>
          <w:szCs w:val="28"/>
        </w:rPr>
        <w:t xml:space="preserve"> Муниципальный этап </w:t>
      </w:r>
      <w:r w:rsidR="00886013" w:rsidRPr="00E018F5">
        <w:rPr>
          <w:rFonts w:ascii="Times New Roman" w:eastAsia="MS Mincho" w:hAnsi="Times New Roman" w:cs="Times New Roman"/>
          <w:b/>
          <w:sz w:val="28"/>
          <w:szCs w:val="28"/>
        </w:rPr>
        <w:t>всероссийской</w:t>
      </w:r>
      <w:r w:rsidR="00886013" w:rsidRPr="00E018F5">
        <w:rPr>
          <w:rFonts w:ascii="Times New Roman" w:eastAsia="MS Mincho" w:hAnsi="Times New Roman" w:cs="Times New Roman"/>
          <w:sz w:val="28"/>
          <w:szCs w:val="28"/>
        </w:rPr>
        <w:t xml:space="preserve"> олимпиады школьников </w:t>
      </w:r>
      <w:r w:rsidR="00886013" w:rsidRPr="00E018F5">
        <w:rPr>
          <w:rFonts w:ascii="Times New Roman" w:eastAsia="MS Mincho" w:hAnsi="Times New Roman" w:cs="Times New Roman"/>
          <w:b/>
          <w:i/>
          <w:sz w:val="28"/>
          <w:szCs w:val="28"/>
        </w:rPr>
        <w:t xml:space="preserve">12 ноября по 15 декабря 2020 года </w:t>
      </w:r>
      <w:r w:rsidR="00886013" w:rsidRPr="00E018F5">
        <w:rPr>
          <w:rFonts w:ascii="Times New Roman" w:eastAsia="MS Mincho" w:hAnsi="Times New Roman" w:cs="Times New Roman"/>
          <w:sz w:val="28"/>
          <w:szCs w:val="28"/>
        </w:rPr>
        <w:t>по математике, физике</w:t>
      </w:r>
      <w:proofErr w:type="gramEnd"/>
      <w:r w:rsidR="00886013" w:rsidRPr="00E018F5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proofErr w:type="gramStart"/>
      <w:r w:rsidR="00886013" w:rsidRPr="00E018F5">
        <w:rPr>
          <w:rFonts w:ascii="Times New Roman" w:eastAsia="MS Mincho" w:hAnsi="Times New Roman" w:cs="Times New Roman"/>
          <w:sz w:val="28"/>
          <w:szCs w:val="28"/>
        </w:rPr>
        <w:t>химии, биологии, экологии, астрономии, информатике, географии, экономике, обществознанию, технологии, истории, иностранным (английскому, немецкому) языкам, праву, русскому языку, литературе, основам безопасности жизнедеятельности, физической культуре, искусству (МХК) согласно графика.</w:t>
      </w:r>
      <w:proofErr w:type="gramEnd"/>
    </w:p>
    <w:p w:rsidR="00886013" w:rsidRPr="00E018F5" w:rsidRDefault="00886013" w:rsidP="00E018F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 w:rsidRPr="00E018F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Муниципальный этап </w:t>
      </w:r>
      <w:r w:rsidRPr="00E018F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республиканской</w:t>
      </w:r>
      <w:r w:rsidRPr="00E018F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олимпиады школьников </w:t>
      </w:r>
      <w:r w:rsidRPr="00E018F5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12 ноября и 14 - 23 декабря 2020 года</w:t>
      </w:r>
      <w:r w:rsidRPr="00E018F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 согласно графика.</w:t>
      </w:r>
      <w:proofErr w:type="gramEnd"/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125947" w:rsidP="00E018F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5A1031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1E670D" w:rsidRPr="00E018F5" w:rsidRDefault="001E67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E670D" w:rsidRPr="00E018F5" w:rsidRDefault="00205CEB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 восьмому вопросу</w:t>
      </w: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Ахметова Ф.М. показала у</w:t>
      </w:r>
      <w:r w:rsidR="001E670D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ровень качества образования выпускников 9, 11 классов.</w:t>
      </w:r>
    </w:p>
    <w:p w:rsidR="00205CEB" w:rsidRPr="00E018F5" w:rsidRDefault="00205CEB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218347E7" wp14:editId="446A2323">
            <wp:extent cx="6543923" cy="3896139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747" cy="39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36D2D4BA" wp14:editId="5137A355">
            <wp:extent cx="5972175" cy="4379595"/>
            <wp:effectExtent l="0" t="0" r="952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 xml:space="preserve">Динамика качества знаний выпускников 9 </w:t>
      </w:r>
      <w:proofErr w:type="spellStart"/>
      <w:r w:rsidRPr="00E018F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18F5">
        <w:rPr>
          <w:rFonts w:ascii="Times New Roman" w:hAnsi="Times New Roman" w:cs="Times New Roman"/>
          <w:b/>
          <w:sz w:val="28"/>
          <w:szCs w:val="28"/>
        </w:rPr>
        <w:t xml:space="preserve">. по русскому языку за 2020г. и 1 четверть 2020-21 </w:t>
      </w:r>
      <w:proofErr w:type="spellStart"/>
      <w:r w:rsidRPr="00E018F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018F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018F5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5E81E3D2" wp14:editId="380DD75E">
            <wp:extent cx="6152515" cy="3429635"/>
            <wp:effectExtent l="0" t="0" r="19685" b="184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 xml:space="preserve">Динамика качества знаний выпускников 9 </w:t>
      </w:r>
      <w:proofErr w:type="spellStart"/>
      <w:r w:rsidRPr="00E018F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18F5">
        <w:rPr>
          <w:rFonts w:ascii="Times New Roman" w:hAnsi="Times New Roman" w:cs="Times New Roman"/>
          <w:b/>
          <w:sz w:val="28"/>
          <w:szCs w:val="28"/>
        </w:rPr>
        <w:t xml:space="preserve">. по математике за 2020г. и 1 четверть 2020-21 </w:t>
      </w:r>
      <w:proofErr w:type="spellStart"/>
      <w:r w:rsidRPr="00E018F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018F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018F5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060BF018" wp14:editId="13066C03">
            <wp:extent cx="6152515" cy="3429635"/>
            <wp:effectExtent l="0" t="0" r="19685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A103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A1031" w:rsidRPr="00E018F5" w:rsidRDefault="005A1031" w:rsidP="00E018F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0917" w:rsidRPr="00E018F5" w:rsidRDefault="00690917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E670D" w:rsidRPr="00E018F5" w:rsidRDefault="00B14A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018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 девятому вопросу</w:t>
      </w:r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Фарида М подвела итог по результатам</w:t>
      </w:r>
      <w:r w:rsidR="001E670D"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ВПР  в разрезе школ  (осень).</w:t>
      </w:r>
    </w:p>
    <w:p w:rsidR="00B14A0D" w:rsidRPr="00E018F5" w:rsidRDefault="00B14A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tbl>
      <w:tblPr>
        <w:tblW w:w="109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7"/>
        <w:gridCol w:w="720"/>
        <w:gridCol w:w="1136"/>
        <w:gridCol w:w="1353"/>
        <w:gridCol w:w="1059"/>
        <w:gridCol w:w="719"/>
        <w:gridCol w:w="1215"/>
        <w:gridCol w:w="1266"/>
        <w:gridCol w:w="1080"/>
      </w:tblGrid>
      <w:tr w:rsidR="00B14A0D" w:rsidRPr="00E018F5" w:rsidTr="00E018F5">
        <w:trPr>
          <w:trHeight w:val="454"/>
        </w:trPr>
        <w:tc>
          <w:tcPr>
            <w:tcW w:w="2377" w:type="dxa"/>
            <w:vMerge w:val="restart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Наименование ОУ</w:t>
            </w:r>
          </w:p>
        </w:tc>
        <w:tc>
          <w:tcPr>
            <w:tcW w:w="4268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>Математика</w:t>
            </w:r>
          </w:p>
        </w:tc>
        <w:tc>
          <w:tcPr>
            <w:tcW w:w="4280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4A0D" w:rsidRPr="00E018F5" w:rsidRDefault="00B14A0D" w:rsidP="00E018F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>Русский язык</w:t>
            </w:r>
          </w:p>
        </w:tc>
      </w:tr>
      <w:tr w:rsidR="00B14A0D" w:rsidRPr="00E018F5" w:rsidTr="00E018F5">
        <w:trPr>
          <w:trHeight w:val="453"/>
        </w:trPr>
        <w:tc>
          <w:tcPr>
            <w:tcW w:w="2377" w:type="dxa"/>
            <w:vMerge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vAlign w:val="center"/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Подтвердили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Подтвердили 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</w:tr>
      <w:tr w:rsidR="00B14A0D" w:rsidRPr="00E018F5" w:rsidTr="00E018F5">
        <w:trPr>
          <w:trHeight w:val="233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Б. </w:t>
            </w: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Меминская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239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Гимназия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16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15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386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Верхнеуслонская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23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</w:tr>
      <w:tr w:rsidR="00B14A0D" w:rsidRPr="00E018F5" w:rsidTr="00E018F5">
        <w:trPr>
          <w:trHeight w:val="297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Кураловская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</w:tr>
      <w:tr w:rsidR="00B14A0D" w:rsidRPr="00E018F5" w:rsidTr="00E018F5">
        <w:trPr>
          <w:trHeight w:val="246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Коргузинская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253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Макуловская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</w:tr>
      <w:tr w:rsidR="00B14A0D" w:rsidRPr="00E018F5" w:rsidTr="00E018F5">
        <w:trPr>
          <w:trHeight w:val="259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Матюшинская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510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Н. </w:t>
            </w: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Морквашская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14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161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Октябрьская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510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Т. </w:t>
            </w: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Бурнашевская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186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lastRenderedPageBreak/>
              <w:t>Шеланговская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205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Школа </w:t>
            </w: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11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197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В.Слободская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75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Печищинская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4A0D" w:rsidRPr="00E018F5" w:rsidTr="00E018F5">
        <w:trPr>
          <w:trHeight w:val="510"/>
        </w:trPr>
        <w:tc>
          <w:tcPr>
            <w:tcW w:w="2377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Нижнеуслонская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4A0D" w:rsidRPr="00E018F5" w:rsidRDefault="00B14A0D" w:rsidP="00E01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4A0D" w:rsidRPr="00E018F5" w:rsidRDefault="00B14A0D" w:rsidP="00E018F5">
      <w:pPr>
        <w:pStyle w:val="a4"/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14A0D" w:rsidRPr="00E018F5" w:rsidRDefault="005A1031" w:rsidP="00E018F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Объективность ВПР   по отношению к ЭЖ в 6 классах (осень)</w:t>
      </w:r>
    </w:p>
    <w:p w:rsidR="005A1031" w:rsidRPr="00E018F5" w:rsidRDefault="005A1031" w:rsidP="00E018F5">
      <w:pPr>
        <w:pStyle w:val="a3"/>
        <w:jc w:val="both"/>
        <w:rPr>
          <w:b/>
          <w:sz w:val="28"/>
          <w:szCs w:val="28"/>
        </w:rPr>
      </w:pPr>
    </w:p>
    <w:tbl>
      <w:tblPr>
        <w:tblW w:w="110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8"/>
        <w:gridCol w:w="760"/>
        <w:gridCol w:w="1100"/>
        <w:gridCol w:w="1420"/>
        <w:gridCol w:w="1115"/>
        <w:gridCol w:w="760"/>
        <w:gridCol w:w="1200"/>
        <w:gridCol w:w="1368"/>
        <w:gridCol w:w="1072"/>
      </w:tblGrid>
      <w:tr w:rsidR="005A1031" w:rsidRPr="00E018F5" w:rsidTr="005A1031">
        <w:trPr>
          <w:trHeight w:val="454"/>
        </w:trPr>
        <w:tc>
          <w:tcPr>
            <w:tcW w:w="2278" w:type="dxa"/>
            <w:vMerge w:val="restart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Наименование ОУ</w:t>
            </w:r>
          </w:p>
        </w:tc>
        <w:tc>
          <w:tcPr>
            <w:tcW w:w="4395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 xml:space="preserve">Русский язык </w:t>
            </w:r>
          </w:p>
        </w:tc>
        <w:tc>
          <w:tcPr>
            <w:tcW w:w="4400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>Биология</w:t>
            </w:r>
          </w:p>
        </w:tc>
      </w:tr>
      <w:tr w:rsidR="005A1031" w:rsidRPr="00E018F5" w:rsidTr="005A1031">
        <w:trPr>
          <w:trHeight w:val="454"/>
        </w:trPr>
        <w:tc>
          <w:tcPr>
            <w:tcW w:w="2278" w:type="dxa"/>
            <w:vMerge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vAlign w:val="center"/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Подтвердили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Подтвердили 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</w:tr>
      <w:tr w:rsidR="005A1031" w:rsidRPr="00E018F5" w:rsidTr="00E018F5">
        <w:trPr>
          <w:trHeight w:val="118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Б.Меминская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 (60%)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 (80%)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139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Гимназия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 (47%)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 (29%)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429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Верхнеуслонская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34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23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11 (32%)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17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14 (45%)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325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Кураловская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18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261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Коргузинская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253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Макуловская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</w:tr>
      <w:tr w:rsidR="005A1031" w:rsidRPr="00E018F5" w:rsidTr="00E018F5">
        <w:trPr>
          <w:trHeight w:val="272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Матюшинская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 (50%)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406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Н.Морквашская</w:t>
            </w:r>
            <w:proofErr w:type="spellEnd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302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Октябрьская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 (75%)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5A1031">
        <w:trPr>
          <w:trHeight w:val="510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Т.Бурнашевская</w:t>
            </w:r>
            <w:proofErr w:type="spellEnd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304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Шеланговская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 (63%)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99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Школа </w:t>
            </w: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29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14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15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19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</w:tr>
      <w:tr w:rsidR="005A1031" w:rsidRPr="00E018F5" w:rsidTr="00E018F5">
        <w:trPr>
          <w:trHeight w:val="261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В.Слободская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E018F5">
        <w:trPr>
          <w:trHeight w:val="253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Печищинская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A1031" w:rsidRPr="00E018F5" w:rsidTr="005A1031">
        <w:trPr>
          <w:trHeight w:val="510"/>
        </w:trPr>
        <w:tc>
          <w:tcPr>
            <w:tcW w:w="227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Нижнеуслонская</w:t>
            </w:r>
            <w:proofErr w:type="spellEnd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 ООШ</w:t>
            </w: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A1031" w:rsidRPr="00E018F5" w:rsidRDefault="005A1031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5A1031" w:rsidRPr="00E018F5" w:rsidRDefault="005A1031" w:rsidP="00E018F5">
      <w:pPr>
        <w:pStyle w:val="a3"/>
        <w:jc w:val="both"/>
        <w:rPr>
          <w:b/>
          <w:sz w:val="28"/>
          <w:szCs w:val="28"/>
        </w:rPr>
      </w:pPr>
    </w:p>
    <w:p w:rsidR="005A1031" w:rsidRPr="00E018F5" w:rsidRDefault="005A1031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eastAsiaTheme="majorEastAsia" w:hAnsi="Times New Roman" w:cs="Times New Roman"/>
          <w:bCs/>
          <w:kern w:val="24"/>
          <w:sz w:val="28"/>
          <w:szCs w:val="28"/>
          <w14:textOutline w14:w="12700" w14:cap="flat" w14:cmpd="sng" w14:algn="ctr">
            <w14:solidFill>
              <w14:schemeClr w14:val="tx2"/>
            </w14:solidFill>
            <w14:prstDash w14:val="solid"/>
            <w14:round/>
          </w14:textOutline>
        </w:rPr>
        <w:t>Объективность ВПР по отношению к ЭЖ в 11 классах (осень)</w:t>
      </w:r>
    </w:p>
    <w:p w:rsidR="005A1031" w:rsidRPr="00E018F5" w:rsidRDefault="005A1031" w:rsidP="00E018F5">
      <w:pPr>
        <w:pStyle w:val="a3"/>
        <w:jc w:val="both"/>
        <w:rPr>
          <w:b/>
          <w:sz w:val="28"/>
          <w:szCs w:val="28"/>
        </w:rPr>
      </w:pPr>
    </w:p>
    <w:tbl>
      <w:tblPr>
        <w:tblW w:w="11137" w:type="dxa"/>
        <w:tblInd w:w="-2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29"/>
        <w:gridCol w:w="780"/>
        <w:gridCol w:w="1120"/>
        <w:gridCol w:w="1368"/>
        <w:gridCol w:w="1072"/>
        <w:gridCol w:w="780"/>
        <w:gridCol w:w="1240"/>
        <w:gridCol w:w="1376"/>
        <w:gridCol w:w="1072"/>
      </w:tblGrid>
      <w:tr w:rsidR="00B94B7B" w:rsidRPr="00E018F5" w:rsidTr="00E018F5">
        <w:trPr>
          <w:trHeight w:val="454"/>
        </w:trPr>
        <w:tc>
          <w:tcPr>
            <w:tcW w:w="2329" w:type="dxa"/>
            <w:vMerge w:val="restart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Наименование ОУ</w:t>
            </w:r>
          </w:p>
        </w:tc>
        <w:tc>
          <w:tcPr>
            <w:tcW w:w="4340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>Физика</w:t>
            </w:r>
          </w:p>
        </w:tc>
        <w:tc>
          <w:tcPr>
            <w:tcW w:w="4468" w:type="dxa"/>
            <w:gridSpan w:val="4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94B7B" w:rsidRPr="00E018F5" w:rsidRDefault="00B94B7B" w:rsidP="00E018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kern w:val="24"/>
                <w:lang w:eastAsia="ru-RU"/>
              </w:rPr>
              <w:t>История</w:t>
            </w:r>
          </w:p>
        </w:tc>
      </w:tr>
      <w:tr w:rsidR="00B94B7B" w:rsidRPr="00E018F5" w:rsidTr="00E018F5">
        <w:trPr>
          <w:trHeight w:val="454"/>
        </w:trPr>
        <w:tc>
          <w:tcPr>
            <w:tcW w:w="2329" w:type="dxa"/>
            <w:vMerge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vAlign w:val="center"/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Подтвердили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Кол-во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Понизили</w:t>
            </w: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Подтвердили 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Повысили </w:t>
            </w:r>
          </w:p>
        </w:tc>
      </w:tr>
      <w:tr w:rsidR="00B94B7B" w:rsidRPr="00E018F5" w:rsidTr="00E018F5">
        <w:trPr>
          <w:trHeight w:val="510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Верхнеуслонская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192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Кураловская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186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Коргузинская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186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lastRenderedPageBreak/>
              <w:t>Макуловская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205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Матюшинская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510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Н.Морквашская</w:t>
            </w:r>
            <w:proofErr w:type="spellEnd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248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Октябрьская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510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Т.Бурнашевская</w:t>
            </w:r>
            <w:proofErr w:type="spellEnd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136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Шеланговская</w:t>
            </w:r>
            <w:proofErr w:type="spellEnd"/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 xml:space="preserve"> СОШ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FFCC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157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Школа </w:t>
            </w: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8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4B7B" w:rsidRPr="00E018F5" w:rsidTr="00E018F5">
        <w:trPr>
          <w:trHeight w:val="305"/>
        </w:trPr>
        <w:tc>
          <w:tcPr>
            <w:tcW w:w="2329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 xml:space="preserve">Лицей </w:t>
            </w:r>
            <w:proofErr w:type="spellStart"/>
            <w:r w:rsidRPr="00E018F5">
              <w:rPr>
                <w:rFonts w:ascii="Times New Roman" w:eastAsia="Times New Roman" w:hAnsi="Times New Roman" w:cs="Arial"/>
                <w:color w:val="1D1B11" w:themeColor="background2" w:themeShade="1A"/>
                <w:kern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18</w:t>
            </w:r>
          </w:p>
        </w:tc>
        <w:tc>
          <w:tcPr>
            <w:tcW w:w="112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24</w:t>
            </w:r>
          </w:p>
        </w:tc>
        <w:tc>
          <w:tcPr>
            <w:tcW w:w="1240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00FF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16</w:t>
            </w:r>
          </w:p>
        </w:tc>
        <w:tc>
          <w:tcPr>
            <w:tcW w:w="1072" w:type="dxa"/>
            <w:tcBorders>
              <w:top w:val="single" w:sz="8" w:space="0" w:color="4D5B6B"/>
              <w:left w:val="single" w:sz="8" w:space="0" w:color="4D5B6B"/>
              <w:bottom w:val="single" w:sz="8" w:space="0" w:color="4D5B6B"/>
              <w:right w:val="single" w:sz="8" w:space="0" w:color="4D5B6B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4B7B" w:rsidRPr="00E018F5" w:rsidRDefault="00B94B7B" w:rsidP="00E018F5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E018F5">
              <w:rPr>
                <w:rFonts w:ascii="Times New Roman" w:eastAsia="Times New Roman" w:hAnsi="Times New Roman" w:cs="Times New Roman"/>
                <w:color w:val="1D1B11" w:themeColor="background2" w:themeShade="1A"/>
                <w:kern w:val="24"/>
                <w:lang w:eastAsia="ru-RU"/>
              </w:rPr>
              <w:t>4</w:t>
            </w:r>
          </w:p>
        </w:tc>
      </w:tr>
    </w:tbl>
    <w:p w:rsidR="005A1031" w:rsidRPr="00E018F5" w:rsidRDefault="005A1031" w:rsidP="00E018F5">
      <w:pPr>
        <w:pStyle w:val="a3"/>
        <w:jc w:val="both"/>
        <w:rPr>
          <w:b/>
          <w:sz w:val="28"/>
          <w:szCs w:val="28"/>
        </w:rPr>
      </w:pPr>
    </w:p>
    <w:p w:rsidR="00096201" w:rsidRPr="00E018F5" w:rsidRDefault="005A1031" w:rsidP="00E018F5">
      <w:pPr>
        <w:pStyle w:val="a4"/>
        <w:tabs>
          <w:tab w:val="left" w:pos="0"/>
        </w:tabs>
        <w:spacing w:after="0" w:line="240" w:lineRule="auto"/>
        <w:ind w:left="0" w:hanging="11"/>
        <w:jc w:val="both"/>
        <w:rPr>
          <w:b/>
          <w:sz w:val="28"/>
          <w:szCs w:val="28"/>
        </w:rPr>
      </w:pPr>
      <w:proofErr w:type="gramStart"/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Был</w:t>
      </w:r>
      <w:proofErr w:type="gramEnd"/>
      <w:r w:rsidRPr="00E018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затронул вопрос п</w:t>
      </w:r>
      <w:r w:rsidR="001E670D" w:rsidRPr="00E018F5">
        <w:rPr>
          <w:rFonts w:ascii="Times New Roman" w:hAnsi="Times New Roman" w:cs="Times New Roman"/>
          <w:bCs/>
          <w:sz w:val="28"/>
          <w:szCs w:val="28"/>
        </w:rPr>
        <w:t xml:space="preserve">осещение уроков учителей-предметников администрацией общеобразовательных учреждений. </w:t>
      </w:r>
    </w:p>
    <w:p w:rsidR="008F1ED4" w:rsidRPr="00E018F5" w:rsidRDefault="008F1ED4" w:rsidP="00E018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6E4" w:rsidRPr="00E018F5" w:rsidRDefault="00B576E4" w:rsidP="00E018F5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школы посещает учебные занятия в соответствии с планом работы школы по следующим направлениям:</w:t>
      </w:r>
    </w:p>
    <w:p w:rsidR="00B576E4" w:rsidRPr="00E018F5" w:rsidRDefault="00B576E4" w:rsidP="00E018F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соблюдением законодательства в сфере образования;</w:t>
      </w:r>
    </w:p>
    <w:p w:rsidR="00B576E4" w:rsidRPr="00E018F5" w:rsidRDefault="00B576E4" w:rsidP="00E018F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внутришкольный</w:t>
      </w:r>
      <w:proofErr w:type="spell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 и руководство.</w:t>
      </w:r>
    </w:p>
    <w:p w:rsidR="00B576E4" w:rsidRPr="00E018F5" w:rsidRDefault="00B576E4" w:rsidP="00E018F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сигналам о нарушениях в протекании образовательного процесса.</w:t>
      </w:r>
    </w:p>
    <w:p w:rsidR="00B576E4" w:rsidRPr="00E018F5" w:rsidRDefault="00B576E4" w:rsidP="00E018F5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Основными целями посещения уроков является:</w:t>
      </w:r>
    </w:p>
    <w:p w:rsidR="00B576E4" w:rsidRPr="00E018F5" w:rsidRDefault="00B576E4" w:rsidP="00E018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Помощь в выполнении профессиональных задач;</w:t>
      </w:r>
    </w:p>
    <w:p w:rsidR="00B576E4" w:rsidRPr="00E018F5" w:rsidRDefault="00B576E4" w:rsidP="00E018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деятельностью учителей по вопросу усвоения учащимися государственного образовательного стандарта по предметам;</w:t>
      </w:r>
    </w:p>
    <w:p w:rsidR="00B576E4" w:rsidRPr="00E018F5" w:rsidRDefault="00B576E4" w:rsidP="00E018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Инспектирование деятельности учителей;</w:t>
      </w:r>
    </w:p>
    <w:p w:rsidR="00B576E4" w:rsidRPr="00E018F5" w:rsidRDefault="00B576E4" w:rsidP="00E018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соблюдением законодательства в сфере воспитания и обучения;</w:t>
      </w:r>
    </w:p>
    <w:p w:rsidR="00B576E4" w:rsidRPr="00E018F5" w:rsidRDefault="00B576E4" w:rsidP="00E018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эффективности результатов работы школы.</w:t>
      </w:r>
    </w:p>
    <w:p w:rsidR="00B576E4" w:rsidRPr="00E018F5" w:rsidRDefault="00B576E4" w:rsidP="00E018F5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 посещения занятий: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администратор 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- может предупредить учителя о своем посещении его урока за 10-15 минут до начала урока;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- может не предупреждать учителя о своем посещении и осуществить проверку ввиду имеющихся сведений нарушения образовательного процесса или нарушения прав его участников,  или по плану ВШК;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администратор имеет право:</w:t>
      </w:r>
    </w:p>
    <w:p w:rsidR="00B576E4" w:rsidRPr="00E018F5" w:rsidRDefault="00B576E4" w:rsidP="00E018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Ознакомиться с учебно-тематическим планированием;</w:t>
      </w:r>
    </w:p>
    <w:p w:rsidR="00B576E4" w:rsidRPr="00E018F5" w:rsidRDefault="00B576E4" w:rsidP="00E018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Ознакомиться с планом-конспектом урока;</w:t>
      </w:r>
    </w:p>
    <w:p w:rsidR="00B576E4" w:rsidRPr="00E018F5" w:rsidRDefault="00B576E4" w:rsidP="00E018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Собрать и просмотреть тетради учащихся;</w:t>
      </w:r>
    </w:p>
    <w:p w:rsidR="00B576E4" w:rsidRPr="00E018F5" w:rsidRDefault="00B576E4" w:rsidP="00E018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Если это необходимо, беседовать с учащимися после занятий на интересующую его тему в присутствии учителя;</w:t>
      </w:r>
    </w:p>
    <w:p w:rsidR="00B576E4" w:rsidRPr="00E018F5" w:rsidRDefault="00B576E4" w:rsidP="00E018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Вмешаться в ход занятия, если на нем идет грубое нарушение прав участников образовательного процесса.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 во время посещения занятий администратор не имеет права:</w:t>
      </w:r>
    </w:p>
    <w:p w:rsidR="00B576E4" w:rsidRPr="00E018F5" w:rsidRDefault="00B576E4" w:rsidP="00E018F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Вмешивать в ход его проведения без имеющихся на то причин;</w:t>
      </w:r>
    </w:p>
    <w:p w:rsidR="00B576E4" w:rsidRPr="00E018F5" w:rsidRDefault="00B576E4" w:rsidP="00E018F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Выходить во время урока (за исключением экстремальных случаев);</w:t>
      </w:r>
    </w:p>
    <w:p w:rsidR="00B576E4" w:rsidRPr="00E018F5" w:rsidRDefault="00B576E4" w:rsidP="00E018F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Уходить до звонка с урока.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г)  во время посещений занятий администратор обращает внимание </w:t>
      </w:r>
      <w:proofErr w:type="gramStart"/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proofErr w:type="gramEnd"/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определение целей учителем для себя и для учащихся, планирование учителем ожидаемого результата каждого учащегося;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выбор методов и приёмов обучения в соответствии с поставленными целями;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сочетание организационных форм на уроке: фронтальной, парной, индивидуальной;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плотность урока;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включённость</w:t>
      </w:r>
      <w:proofErr w:type="spell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всех учащихся в учебный процесс;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планирование речевой фазы, организацию </w:t>
      </w:r>
      <w:proofErr w:type="spellStart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оргдиалога</w:t>
      </w:r>
      <w:proofErr w:type="spellEnd"/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учащихся;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соотношение монологической речи учителя и диалогической речи учащихся;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работу и поведение учащихся на уроке;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на уроке дифференцированного и индивидуального подхода;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учёт знаний и оценку учащихся;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домашнее задание, полученное учащимися;</w:t>
      </w:r>
    </w:p>
    <w:p w:rsidR="00B576E4" w:rsidRPr="00E018F5" w:rsidRDefault="00B576E4" w:rsidP="00E018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применение на уроке ИКТ технологий;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Pr="00E018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 после посещения занятий обязательно собеседование администратора и учителя по следующим направлениям:</w:t>
      </w:r>
    </w:p>
    <w:p w:rsidR="00B576E4" w:rsidRPr="00E018F5" w:rsidRDefault="00B576E4" w:rsidP="00E018F5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самоанализ урока учителем;</w:t>
      </w:r>
    </w:p>
    <w:p w:rsidR="00B576E4" w:rsidRPr="00E018F5" w:rsidRDefault="00B576E4" w:rsidP="00E018F5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урока администратором, директором, посетившим урок;</w:t>
      </w:r>
    </w:p>
    <w:p w:rsidR="00B576E4" w:rsidRPr="00E018F5" w:rsidRDefault="00B576E4" w:rsidP="00E018F5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8F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согласование выводов учителя и директора, по результатам посещенного урока.</w:t>
      </w:r>
    </w:p>
    <w:p w:rsidR="00B576E4" w:rsidRPr="00E018F5" w:rsidRDefault="00B576E4" w:rsidP="00E018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449D0" w:rsidRPr="00E018F5" w:rsidRDefault="000449D0" w:rsidP="00E018F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F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449D0" w:rsidRPr="00E018F5" w:rsidRDefault="001B1D89" w:rsidP="00E018F5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1. </w:t>
      </w:r>
      <w:r w:rsidR="000449D0" w:rsidRPr="00E018F5">
        <w:rPr>
          <w:rFonts w:ascii="Times New Roman" w:hAnsi="Times New Roman" w:cs="Times New Roman"/>
          <w:sz w:val="28"/>
          <w:szCs w:val="28"/>
        </w:rPr>
        <w:t>Полученную информацию принять к сведению.</w:t>
      </w:r>
    </w:p>
    <w:p w:rsidR="000449D0" w:rsidRPr="00E018F5" w:rsidRDefault="000449D0" w:rsidP="00E018F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18F5" w:rsidRDefault="000538E2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18F5">
        <w:rPr>
          <w:rFonts w:ascii="Times New Roman" w:hAnsi="Times New Roman" w:cs="Times New Roman"/>
          <w:sz w:val="28"/>
          <w:szCs w:val="28"/>
        </w:rPr>
        <w:t xml:space="preserve">Секретарь:                               </w:t>
      </w:r>
      <w:r w:rsidR="00E018F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018F5">
        <w:rPr>
          <w:rFonts w:ascii="Times New Roman" w:hAnsi="Times New Roman" w:cs="Times New Roman"/>
          <w:sz w:val="28"/>
          <w:szCs w:val="28"/>
        </w:rPr>
        <w:t xml:space="preserve">  </w:t>
      </w:r>
      <w:r w:rsidR="000449D0" w:rsidRPr="00E018F5">
        <w:rPr>
          <w:rFonts w:ascii="Times New Roman" w:hAnsi="Times New Roman" w:cs="Times New Roman"/>
          <w:sz w:val="28"/>
          <w:szCs w:val="28"/>
        </w:rPr>
        <w:t>Т.А. Федорова</w:t>
      </w:r>
      <w:r w:rsidRPr="00E018F5">
        <w:rPr>
          <w:rFonts w:ascii="Times New Roman" w:hAnsi="Times New Roman" w:cs="Times New Roman"/>
          <w:sz w:val="28"/>
          <w:szCs w:val="28"/>
        </w:rPr>
        <w:t>, зам. дирек</w:t>
      </w:r>
      <w:r w:rsidR="000449D0" w:rsidRPr="00E018F5">
        <w:rPr>
          <w:rFonts w:ascii="Times New Roman" w:hAnsi="Times New Roman" w:cs="Times New Roman"/>
          <w:sz w:val="28"/>
          <w:szCs w:val="28"/>
        </w:rPr>
        <w:t xml:space="preserve">тора по УР </w:t>
      </w:r>
    </w:p>
    <w:p w:rsidR="00462E83" w:rsidRPr="00E018F5" w:rsidRDefault="00E018F5" w:rsidP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449D0" w:rsidRPr="00E018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449D0" w:rsidRPr="00E018F5">
        <w:rPr>
          <w:rFonts w:ascii="Times New Roman" w:hAnsi="Times New Roman" w:cs="Times New Roman"/>
          <w:sz w:val="28"/>
          <w:szCs w:val="28"/>
        </w:rPr>
        <w:t>Большемеминск</w:t>
      </w:r>
      <w:r w:rsidR="000538E2" w:rsidRPr="00E018F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538E2" w:rsidRPr="00E018F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018F5" w:rsidRPr="00E018F5" w:rsidRDefault="00E01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18F5" w:rsidRPr="00E018F5" w:rsidSect="00E018F5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00000012"/>
    <w:multiLevelType w:val="singleLevel"/>
    <w:tmpl w:val="00000012"/>
    <w:name w:val="WW8Num1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E66049A"/>
    <w:multiLevelType w:val="hybridMultilevel"/>
    <w:tmpl w:val="0092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C2209"/>
    <w:multiLevelType w:val="hybridMultilevel"/>
    <w:tmpl w:val="CCB0266A"/>
    <w:lvl w:ilvl="0" w:tplc="3CD07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9269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EA07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6E17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302E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4001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438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7C98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02C2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A5D4F"/>
    <w:multiLevelType w:val="hybridMultilevel"/>
    <w:tmpl w:val="40CC3B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55825"/>
    <w:multiLevelType w:val="hybridMultilevel"/>
    <w:tmpl w:val="42DC42D8"/>
    <w:lvl w:ilvl="0" w:tplc="C3D4281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206664B"/>
    <w:multiLevelType w:val="hybridMultilevel"/>
    <w:tmpl w:val="4970B678"/>
    <w:lvl w:ilvl="0" w:tplc="A198BC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073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9262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7C0B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42E1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DA86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387F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544F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5810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D00F22"/>
    <w:multiLevelType w:val="hybridMultilevel"/>
    <w:tmpl w:val="B85C4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E58D5"/>
    <w:multiLevelType w:val="hybridMultilevel"/>
    <w:tmpl w:val="5D6C969A"/>
    <w:lvl w:ilvl="0" w:tplc="2EDC17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285F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E468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637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6272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A74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38A0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CEF0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5ACD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E476E1"/>
    <w:multiLevelType w:val="hybridMultilevel"/>
    <w:tmpl w:val="BBFC61E0"/>
    <w:lvl w:ilvl="0" w:tplc="415A9A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E8D6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ACA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9497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4846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7C1F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2AB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CE4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104D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995B15"/>
    <w:multiLevelType w:val="hybridMultilevel"/>
    <w:tmpl w:val="F7BED034"/>
    <w:lvl w:ilvl="0" w:tplc="F160B3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E81A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7C2F1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50CC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20A43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1029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A72A6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82EE8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7A8D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3C10301"/>
    <w:multiLevelType w:val="hybridMultilevel"/>
    <w:tmpl w:val="C680A2BA"/>
    <w:lvl w:ilvl="0" w:tplc="180A852C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C05D0"/>
    <w:multiLevelType w:val="hybridMultilevel"/>
    <w:tmpl w:val="514EB196"/>
    <w:lvl w:ilvl="0" w:tplc="76AC21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857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6FA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3C8B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0A2E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7AE8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8E17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0A26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4863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06A37D4"/>
    <w:multiLevelType w:val="hybridMultilevel"/>
    <w:tmpl w:val="F0E04D1A"/>
    <w:lvl w:ilvl="0" w:tplc="C3D4281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4565EC"/>
    <w:multiLevelType w:val="multilevel"/>
    <w:tmpl w:val="79FE87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0">
    <w:nsid w:val="576043BB"/>
    <w:multiLevelType w:val="hybridMultilevel"/>
    <w:tmpl w:val="2E8E5052"/>
    <w:lvl w:ilvl="0" w:tplc="CAFA52E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1AF0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9EA1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B869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04B3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AACC2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14A5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CCCC18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70C71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0392BBA"/>
    <w:multiLevelType w:val="hybridMultilevel"/>
    <w:tmpl w:val="5A284B5A"/>
    <w:lvl w:ilvl="0" w:tplc="418A97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34F2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52A3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EC5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2EE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5623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8A7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AE7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2477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0166D2"/>
    <w:multiLevelType w:val="hybridMultilevel"/>
    <w:tmpl w:val="83B0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732F7"/>
    <w:multiLevelType w:val="hybridMultilevel"/>
    <w:tmpl w:val="DFA090E8"/>
    <w:lvl w:ilvl="0" w:tplc="B2BA31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AC627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AF88E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6202E5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482A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6037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FBCA2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B806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EAC5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7237672B"/>
    <w:multiLevelType w:val="hybridMultilevel"/>
    <w:tmpl w:val="62B89964"/>
    <w:lvl w:ilvl="0" w:tplc="0BA627F6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68FE4B28" w:tentative="1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CC14C4CA" w:tentative="1">
      <w:start w:val="1"/>
      <w:numFmt w:val="bullet"/>
      <w:lvlText w:val="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12C1C7E" w:tentative="1">
      <w:start w:val="1"/>
      <w:numFmt w:val="bullet"/>
      <w:lvlText w:val="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91CE1888" w:tentative="1">
      <w:start w:val="1"/>
      <w:numFmt w:val="bullet"/>
      <w:lvlText w:val="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7E6C7814" w:tentative="1">
      <w:start w:val="1"/>
      <w:numFmt w:val="bullet"/>
      <w:lvlText w:val="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98E0A2E" w:tentative="1">
      <w:start w:val="1"/>
      <w:numFmt w:val="bullet"/>
      <w:lvlText w:val="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CB203A24" w:tentative="1">
      <w:start w:val="1"/>
      <w:numFmt w:val="bullet"/>
      <w:lvlText w:val="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EF02A76E" w:tentative="1">
      <w:start w:val="1"/>
      <w:numFmt w:val="bullet"/>
      <w:lvlText w:val="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5">
    <w:nsid w:val="752678EF"/>
    <w:multiLevelType w:val="hybridMultilevel"/>
    <w:tmpl w:val="8A3801A0"/>
    <w:lvl w:ilvl="0" w:tplc="D4F455A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4EABE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E69A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E20E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B6B9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D7076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9601C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C603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C2CC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15"/>
  </w:num>
  <w:num w:numId="3">
    <w:abstractNumId w:val="25"/>
  </w:num>
  <w:num w:numId="4">
    <w:abstractNumId w:val="23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18"/>
  </w:num>
  <w:num w:numId="11">
    <w:abstractNumId w:val="11"/>
  </w:num>
  <w:num w:numId="12">
    <w:abstractNumId w:val="21"/>
  </w:num>
  <w:num w:numId="13">
    <w:abstractNumId w:val="24"/>
  </w:num>
  <w:num w:numId="14">
    <w:abstractNumId w:val="14"/>
  </w:num>
  <w:num w:numId="15">
    <w:abstractNumId w:val="8"/>
  </w:num>
  <w:num w:numId="16">
    <w:abstractNumId w:val="13"/>
  </w:num>
  <w:num w:numId="17">
    <w:abstractNumId w:val="17"/>
  </w:num>
  <w:num w:numId="18">
    <w:abstractNumId w:val="19"/>
  </w:num>
  <w:num w:numId="19">
    <w:abstractNumId w:val="10"/>
  </w:num>
  <w:num w:numId="20">
    <w:abstractNumId w:val="0"/>
  </w:num>
  <w:num w:numId="21">
    <w:abstractNumId w:val="5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041"/>
    <w:rsid w:val="000026EB"/>
    <w:rsid w:val="000449D0"/>
    <w:rsid w:val="000538E2"/>
    <w:rsid w:val="00096201"/>
    <w:rsid w:val="000A4D17"/>
    <w:rsid w:val="00100B30"/>
    <w:rsid w:val="001050CC"/>
    <w:rsid w:val="00125947"/>
    <w:rsid w:val="001B1D89"/>
    <w:rsid w:val="001E670D"/>
    <w:rsid w:val="00205CEB"/>
    <w:rsid w:val="002259D0"/>
    <w:rsid w:val="0026180E"/>
    <w:rsid w:val="003F4D33"/>
    <w:rsid w:val="003F77C2"/>
    <w:rsid w:val="00421463"/>
    <w:rsid w:val="00462E83"/>
    <w:rsid w:val="004A16A6"/>
    <w:rsid w:val="00543D1A"/>
    <w:rsid w:val="005A1031"/>
    <w:rsid w:val="005E208E"/>
    <w:rsid w:val="00635179"/>
    <w:rsid w:val="00636CED"/>
    <w:rsid w:val="00690917"/>
    <w:rsid w:val="006B42F0"/>
    <w:rsid w:val="006D584B"/>
    <w:rsid w:val="007421F4"/>
    <w:rsid w:val="00761EEE"/>
    <w:rsid w:val="00790A8D"/>
    <w:rsid w:val="007A7694"/>
    <w:rsid w:val="007C0497"/>
    <w:rsid w:val="00831741"/>
    <w:rsid w:val="00886013"/>
    <w:rsid w:val="00894AD4"/>
    <w:rsid w:val="008F1ED4"/>
    <w:rsid w:val="00901059"/>
    <w:rsid w:val="00930912"/>
    <w:rsid w:val="009C0FB6"/>
    <w:rsid w:val="00A45D09"/>
    <w:rsid w:val="00AC5081"/>
    <w:rsid w:val="00AF3DAB"/>
    <w:rsid w:val="00B14A0D"/>
    <w:rsid w:val="00B576E4"/>
    <w:rsid w:val="00B94B7B"/>
    <w:rsid w:val="00BF6058"/>
    <w:rsid w:val="00C0276E"/>
    <w:rsid w:val="00C1650B"/>
    <w:rsid w:val="00C43688"/>
    <w:rsid w:val="00CA7948"/>
    <w:rsid w:val="00CC64DF"/>
    <w:rsid w:val="00CD7C9C"/>
    <w:rsid w:val="00CF3C2E"/>
    <w:rsid w:val="00D175AF"/>
    <w:rsid w:val="00D329F8"/>
    <w:rsid w:val="00D673D4"/>
    <w:rsid w:val="00DC1BAA"/>
    <w:rsid w:val="00DD0041"/>
    <w:rsid w:val="00DE313D"/>
    <w:rsid w:val="00E018F5"/>
    <w:rsid w:val="00E06DB8"/>
    <w:rsid w:val="00EB56E9"/>
    <w:rsid w:val="00FC352B"/>
    <w:rsid w:val="00FD5B2B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0041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F1ED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ED4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8"/>
    <w:rsid w:val="008F1ED4"/>
    <w:pPr>
      <w:widowControl w:val="0"/>
      <w:shd w:val="clear" w:color="auto" w:fill="FFFFFF"/>
      <w:spacing w:before="540" w:after="0" w:line="309" w:lineRule="exact"/>
      <w:ind w:hanging="2080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a8">
    <w:name w:val="Основной текст_"/>
    <w:basedOn w:val="a0"/>
    <w:link w:val="3"/>
    <w:locked/>
    <w:rsid w:val="008F1ED4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character" w:styleId="a9">
    <w:name w:val="Hyperlink"/>
    <w:basedOn w:val="a0"/>
    <w:uiPriority w:val="99"/>
    <w:semiHidden/>
    <w:unhideWhenUsed/>
    <w:rsid w:val="00EB5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0041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F1ED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ED4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8"/>
    <w:rsid w:val="008F1ED4"/>
    <w:pPr>
      <w:widowControl w:val="0"/>
      <w:shd w:val="clear" w:color="auto" w:fill="FFFFFF"/>
      <w:spacing w:before="540" w:after="0" w:line="309" w:lineRule="exact"/>
      <w:ind w:hanging="2080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a8">
    <w:name w:val="Основной текст_"/>
    <w:basedOn w:val="a0"/>
    <w:link w:val="3"/>
    <w:locked/>
    <w:rsid w:val="008F1ED4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character" w:styleId="a9">
    <w:name w:val="Hyperlink"/>
    <w:basedOn w:val="a0"/>
    <w:uiPriority w:val="99"/>
    <w:semiHidden/>
    <w:unhideWhenUsed/>
    <w:rsid w:val="00EB5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5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93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3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76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1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9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0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1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71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40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1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&#1094;&#1080;&#1092;&#1088;&#1099;.&#1088;&#1092;/" TargetMode="Externa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&#1091;&#1088;&#1086;&#1082;&#1094;&#1080;&#1092;&#1088;&#1099;.&#1088;&#1092;/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&#1091;&#1088;&#1086;&#1082;&#1094;&#1080;&#1092;&#1088;&#1099;.&#1088;&#1092;/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2811603795435155E-2"/>
          <c:y val="2.8530326695726617E-2"/>
          <c:w val="0.8985245754238228"/>
          <c:h val="0.656451774966180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Лист1!$A$2:$A$16</c:f>
              <c:strCache>
                <c:ptCount val="15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 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 </c:v>
                </c:pt>
                <c:pt idx="11">
                  <c:v>Нижнеуслонская </c:v>
                </c:pt>
                <c:pt idx="12">
                  <c:v>В.Слободская  </c:v>
                </c:pt>
                <c:pt idx="13">
                  <c:v>Печищинская </c:v>
                </c:pt>
                <c:pt idx="14">
                  <c:v>Итого по району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75</c:v>
                </c:pt>
                <c:pt idx="1">
                  <c:v>89</c:v>
                </c:pt>
                <c:pt idx="2">
                  <c:v>52</c:v>
                </c:pt>
                <c:pt idx="3">
                  <c:v>63</c:v>
                </c:pt>
                <c:pt idx="4">
                  <c:v>66</c:v>
                </c:pt>
                <c:pt idx="5">
                  <c:v>73</c:v>
                </c:pt>
                <c:pt idx="6">
                  <c:v>40</c:v>
                </c:pt>
                <c:pt idx="7">
                  <c:v>44</c:v>
                </c:pt>
                <c:pt idx="8">
                  <c:v>100</c:v>
                </c:pt>
                <c:pt idx="9">
                  <c:v>57</c:v>
                </c:pt>
                <c:pt idx="10">
                  <c:v>83</c:v>
                </c:pt>
                <c:pt idx="11">
                  <c:v>67</c:v>
                </c:pt>
                <c:pt idx="12">
                  <c:v>100</c:v>
                </c:pt>
                <c:pt idx="13">
                  <c:v>50</c:v>
                </c:pt>
                <c:pt idx="14">
                  <c:v>68.5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9786200779951004E-3"/>
                  <c:y val="4.6685989138461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1957240155990201E-2"/>
                  <c:y val="-4.75499951912756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4732750974938755E-3"/>
                  <c:y val="7.78099818974362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Лист1!$A$2:$A$16</c:f>
              <c:strCache>
                <c:ptCount val="15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 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 </c:v>
                </c:pt>
                <c:pt idx="11">
                  <c:v>Нижнеуслонская </c:v>
                </c:pt>
                <c:pt idx="12">
                  <c:v>В.Слободская  </c:v>
                </c:pt>
                <c:pt idx="13">
                  <c:v>Печищинская </c:v>
                </c:pt>
                <c:pt idx="14">
                  <c:v>Итого по району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75</c:v>
                </c:pt>
                <c:pt idx="1">
                  <c:v>38</c:v>
                </c:pt>
                <c:pt idx="2">
                  <c:v>61</c:v>
                </c:pt>
                <c:pt idx="3">
                  <c:v>44</c:v>
                </c:pt>
                <c:pt idx="4">
                  <c:v>50</c:v>
                </c:pt>
                <c:pt idx="5">
                  <c:v>60</c:v>
                </c:pt>
                <c:pt idx="6">
                  <c:v>20</c:v>
                </c:pt>
                <c:pt idx="7">
                  <c:v>44</c:v>
                </c:pt>
                <c:pt idx="8">
                  <c:v>0</c:v>
                </c:pt>
                <c:pt idx="9">
                  <c:v>50</c:v>
                </c:pt>
                <c:pt idx="10">
                  <c:v>66</c:v>
                </c:pt>
                <c:pt idx="11">
                  <c:v>100</c:v>
                </c:pt>
                <c:pt idx="12">
                  <c:v>50</c:v>
                </c:pt>
                <c:pt idx="13">
                  <c:v>33</c:v>
                </c:pt>
                <c:pt idx="14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9497856"/>
        <c:axId val="139499776"/>
        <c:axId val="0"/>
      </c:bar3DChart>
      <c:catAx>
        <c:axId val="1394978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solidFill>
                  <a:schemeClr val="bg2">
                    <a:lumMod val="1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9499776"/>
        <c:crosses val="autoZero"/>
        <c:auto val="1"/>
        <c:lblAlgn val="ctr"/>
        <c:lblOffset val="100"/>
        <c:noMultiLvlLbl val="0"/>
      </c:catAx>
      <c:valAx>
        <c:axId val="13949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" baseline="0"/>
            </a:pPr>
            <a:endParaRPr lang="ru-RU"/>
          </a:p>
        </c:txPr>
        <c:crossAx val="139497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022713778614761"/>
          <c:y val="0.8819547011116412"/>
          <c:w val="0.34666184631580099"/>
          <c:h val="0.11793705928099492"/>
        </c:manualLayout>
      </c:layout>
      <c:overlay val="0"/>
      <c:txPr>
        <a:bodyPr/>
        <a:lstStyle/>
        <a:p>
          <a:pPr>
            <a:defRPr b="1">
              <a:solidFill>
                <a:schemeClr val="bg2">
                  <a:lumMod val="1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9442138487344765E-2"/>
          <c:y val="2.8530326695726617E-2"/>
          <c:w val="0.94189409282393022"/>
          <c:h val="0.656451774966180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Алгебра 20г.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delete val="1"/>
            </c:dLbl>
            <c:dLbl>
              <c:idx val="2"/>
              <c:delete val="1"/>
            </c:dLbl>
            <c:dLbl>
              <c:idx val="4"/>
              <c:delete val="1"/>
            </c:dLbl>
            <c:dLbl>
              <c:idx val="7"/>
              <c:delete val="1"/>
            </c:dLbl>
            <c:dLbl>
              <c:idx val="9"/>
              <c:layout>
                <c:manualLayout>
                  <c:x val="-1.5902149305814836E-2"/>
                  <c:y val="1.81556624427351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 sz="12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 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</c:v>
                </c:pt>
                <c:pt idx="11">
                  <c:v>Нижнеуслонская </c:v>
                </c:pt>
                <c:pt idx="12">
                  <c:v>В.Слободская </c:v>
                </c:pt>
                <c:pt idx="13">
                  <c:v>Печищинская 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75</c:v>
                </c:pt>
                <c:pt idx="1">
                  <c:v>68</c:v>
                </c:pt>
                <c:pt idx="2">
                  <c:v>48</c:v>
                </c:pt>
                <c:pt idx="3">
                  <c:v>63</c:v>
                </c:pt>
                <c:pt idx="4">
                  <c:v>66</c:v>
                </c:pt>
                <c:pt idx="5">
                  <c:v>73</c:v>
                </c:pt>
                <c:pt idx="6">
                  <c:v>40</c:v>
                </c:pt>
                <c:pt idx="7">
                  <c:v>37</c:v>
                </c:pt>
                <c:pt idx="8">
                  <c:v>67</c:v>
                </c:pt>
                <c:pt idx="9">
                  <c:v>86</c:v>
                </c:pt>
                <c:pt idx="10">
                  <c:v>83</c:v>
                </c:pt>
                <c:pt idx="11">
                  <c:v>33</c:v>
                </c:pt>
                <c:pt idx="12">
                  <c:v>100</c:v>
                </c:pt>
                <c:pt idx="1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Геометрия 20г.</c:v>
                </c:pt>
              </c:strCache>
            </c:strRef>
          </c:tx>
          <c:spPr>
            <a:solidFill>
              <a:srgbClr val="008000"/>
            </a:solidFill>
          </c:spPr>
          <c:invertIfNegative val="0"/>
          <c:dLbls>
            <c:dLbl>
              <c:idx val="0"/>
              <c:delete val="1"/>
            </c:dLbl>
            <c:dLbl>
              <c:idx val="5"/>
              <c:delete val="1"/>
            </c:dLbl>
            <c:dLbl>
              <c:idx val="9"/>
              <c:delete val="1"/>
            </c:dLbl>
            <c:dLbl>
              <c:idx val="13"/>
              <c:delete val="1"/>
            </c:dLbl>
            <c:txPr>
              <a:bodyPr/>
              <a:lstStyle/>
              <a:p>
                <a:pPr>
                  <a:defRPr sz="12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 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</c:v>
                </c:pt>
                <c:pt idx="11">
                  <c:v>Нижнеуслонская </c:v>
                </c:pt>
                <c:pt idx="12">
                  <c:v>В.Слободская </c:v>
                </c:pt>
                <c:pt idx="13">
                  <c:v>Печищинская 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75</c:v>
                </c:pt>
                <c:pt idx="1">
                  <c:v>74</c:v>
                </c:pt>
                <c:pt idx="2">
                  <c:v>48</c:v>
                </c:pt>
                <c:pt idx="3">
                  <c:v>75</c:v>
                </c:pt>
                <c:pt idx="4">
                  <c:v>66</c:v>
                </c:pt>
                <c:pt idx="5">
                  <c:v>73</c:v>
                </c:pt>
                <c:pt idx="6">
                  <c:v>60</c:v>
                </c:pt>
                <c:pt idx="7">
                  <c:v>37</c:v>
                </c:pt>
                <c:pt idx="8">
                  <c:v>33</c:v>
                </c:pt>
                <c:pt idx="9">
                  <c:v>86</c:v>
                </c:pt>
                <c:pt idx="10">
                  <c:v>50</c:v>
                </c:pt>
                <c:pt idx="11">
                  <c:v>67</c:v>
                </c:pt>
                <c:pt idx="12">
                  <c:v>100</c:v>
                </c:pt>
                <c:pt idx="13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Алгебра 1 чет..2</c:v>
                </c:pt>
              </c:strCache>
            </c:strRef>
          </c:tx>
          <c:spPr>
            <a:solidFill>
              <a:srgbClr val="FF66FF"/>
            </a:solidFill>
          </c:spPr>
          <c:invertIfNegative val="0"/>
          <c:dLbls>
            <c:dLbl>
              <c:idx val="0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layout>
                <c:manualLayout>
                  <c:x val="1.30108494320303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dLbl>
              <c:idx val="13"/>
              <c:layout>
                <c:manualLayout>
                  <c:x val="1.3010849432030321E-2"/>
                  <c:y val="2.59366606324785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 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</c:v>
                </c:pt>
                <c:pt idx="11">
                  <c:v>Нижнеуслонская </c:v>
                </c:pt>
                <c:pt idx="12">
                  <c:v>В.Слободская </c:v>
                </c:pt>
                <c:pt idx="13">
                  <c:v>Печищинская 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75</c:v>
                </c:pt>
                <c:pt idx="1">
                  <c:v>50</c:v>
                </c:pt>
                <c:pt idx="2">
                  <c:v>35</c:v>
                </c:pt>
                <c:pt idx="3">
                  <c:v>44</c:v>
                </c:pt>
                <c:pt idx="4">
                  <c:v>66</c:v>
                </c:pt>
                <c:pt idx="5">
                  <c:v>73</c:v>
                </c:pt>
                <c:pt idx="6">
                  <c:v>20</c:v>
                </c:pt>
                <c:pt idx="7">
                  <c:v>31</c:v>
                </c:pt>
                <c:pt idx="8">
                  <c:v>67</c:v>
                </c:pt>
                <c:pt idx="9">
                  <c:v>87</c:v>
                </c:pt>
                <c:pt idx="10">
                  <c:v>66</c:v>
                </c:pt>
                <c:pt idx="11">
                  <c:v>50</c:v>
                </c:pt>
                <c:pt idx="12">
                  <c:v>0</c:v>
                </c:pt>
                <c:pt idx="13">
                  <c:v>67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Геометрия 1 чет.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dLbl>
              <c:idx val="0"/>
              <c:layout>
                <c:manualLayout>
                  <c:x val="-2.0239099116491598E-2"/>
                  <c:y val="-5.1873321264957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11"/>
              <c:delete val="1"/>
            </c:dLbl>
            <c:dLbl>
              <c:idx val="13"/>
              <c:delete val="1"/>
            </c:dLbl>
            <c:txPr>
              <a:bodyPr/>
              <a:lstStyle/>
              <a:p>
                <a:pPr>
                  <a:defRPr sz="1200" b="1">
                    <a:solidFill>
                      <a:schemeClr val="bg2">
                        <a:lumMod val="1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Б.Меминская </c:v>
                </c:pt>
                <c:pt idx="1">
                  <c:v>гимназия</c:v>
                </c:pt>
                <c:pt idx="2">
                  <c:v>Верхнеуслонская </c:v>
                </c:pt>
                <c:pt idx="3">
                  <c:v>Кураловская</c:v>
                </c:pt>
                <c:pt idx="4">
                  <c:v>Коргузинская </c:v>
                </c:pt>
                <c:pt idx="5">
                  <c:v>Макуловская </c:v>
                </c:pt>
                <c:pt idx="6">
                  <c:v>Матюшинская </c:v>
                </c:pt>
                <c:pt idx="7">
                  <c:v>Н.Морквашская </c:v>
                </c:pt>
                <c:pt idx="8">
                  <c:v>Октябрьская </c:v>
                </c:pt>
                <c:pt idx="9">
                  <c:v>Т.Бурнашевская </c:v>
                </c:pt>
                <c:pt idx="10">
                  <c:v>Шеланговская</c:v>
                </c:pt>
                <c:pt idx="11">
                  <c:v>Нижнеуслонская </c:v>
                </c:pt>
                <c:pt idx="12">
                  <c:v>В.Слободская </c:v>
                </c:pt>
                <c:pt idx="13">
                  <c:v>Печищинская </c:v>
                </c:pt>
              </c:strCache>
            </c:strRef>
          </c:cat>
          <c:val>
            <c:numRef>
              <c:f>Лист1!$E$2:$E$15</c:f>
              <c:numCache>
                <c:formatCode>General</c:formatCode>
                <c:ptCount val="14"/>
                <c:pt idx="0">
                  <c:v>75</c:v>
                </c:pt>
                <c:pt idx="1">
                  <c:v>59</c:v>
                </c:pt>
                <c:pt idx="2">
                  <c:v>43</c:v>
                </c:pt>
                <c:pt idx="3">
                  <c:v>56</c:v>
                </c:pt>
                <c:pt idx="4">
                  <c:v>50</c:v>
                </c:pt>
                <c:pt idx="5">
                  <c:v>47</c:v>
                </c:pt>
                <c:pt idx="6">
                  <c:v>20</c:v>
                </c:pt>
                <c:pt idx="7">
                  <c:v>31</c:v>
                </c:pt>
                <c:pt idx="8">
                  <c:v>67</c:v>
                </c:pt>
                <c:pt idx="9">
                  <c:v>75</c:v>
                </c:pt>
                <c:pt idx="10">
                  <c:v>50</c:v>
                </c:pt>
                <c:pt idx="11">
                  <c:v>50</c:v>
                </c:pt>
                <c:pt idx="12">
                  <c:v>50</c:v>
                </c:pt>
                <c:pt idx="13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2205568"/>
        <c:axId val="133239552"/>
        <c:axId val="0"/>
      </c:bar3DChart>
      <c:catAx>
        <c:axId val="1322055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solidFill>
                  <a:schemeClr val="bg2">
                    <a:lumMod val="1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239552"/>
        <c:crosses val="autoZero"/>
        <c:auto val="1"/>
        <c:lblAlgn val="ctr"/>
        <c:lblOffset val="100"/>
        <c:noMultiLvlLbl val="0"/>
      </c:catAx>
      <c:valAx>
        <c:axId val="133239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" baseline="0"/>
            </a:pPr>
            <a:endParaRPr lang="ru-RU"/>
          </a:p>
        </c:txPr>
        <c:crossAx val="132205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856449920864895E-2"/>
          <c:y val="0.93901535450309448"/>
          <c:w val="0.85216385337876832"/>
          <c:h val="5.9504826261134375E-2"/>
        </c:manualLayout>
      </c:layout>
      <c:overlay val="0"/>
      <c:txPr>
        <a:bodyPr/>
        <a:lstStyle/>
        <a:p>
          <a:pPr>
            <a:defRPr b="1">
              <a:solidFill>
                <a:schemeClr val="bg2">
                  <a:lumMod val="1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0.11017</cdr:x>
      <cdr:y>0.14706</cdr:y>
    </cdr:from>
    <cdr:to>
      <cdr:x>0.17797</cdr:x>
      <cdr:y>0.72059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936104" y="720080"/>
          <a:ext cx="576064" cy="28083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38100">
          <a:solidFill>
            <a:srgbClr val="00FF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>
            <a:ln>
              <a:noFill/>
            </a:ln>
            <a:noFill/>
          </a:endParaRPr>
        </a:p>
      </cdr:txBody>
    </cdr:sp>
  </cdr:relSizeAnchor>
  <cdr:relSizeAnchor xmlns:cdr="http://schemas.openxmlformats.org/drawingml/2006/chartDrawing">
    <cdr:from>
      <cdr:x>0.50847</cdr:x>
      <cdr:y>0.29412</cdr:y>
    </cdr:from>
    <cdr:to>
      <cdr:x>0.57627</cdr:x>
      <cdr:y>0.72059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4466937" y="1440160"/>
          <a:ext cx="595592" cy="20882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38100">
          <a:solidFill>
            <a:srgbClr val="00FF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>
            <a:ln>
              <a:noFill/>
            </a:ln>
            <a:noFill/>
          </a:endParaRPr>
        </a:p>
      </cdr:txBody>
    </cdr:sp>
  </cdr:relSizeAnchor>
  <cdr:relSizeAnchor xmlns:cdr="http://schemas.openxmlformats.org/drawingml/2006/chartDrawing">
    <cdr:from>
      <cdr:x>0.22881</cdr:x>
      <cdr:y>0.22059</cdr:y>
    </cdr:from>
    <cdr:to>
      <cdr:x>0.27966</cdr:x>
      <cdr:y>0.72059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944216" y="1080120"/>
          <a:ext cx="432048" cy="24482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38100">
          <a:solidFill>
            <a:srgbClr val="00FF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>
            <a:ln>
              <a:noFill/>
            </a:ln>
            <a:noFill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1D314-E1B1-4DA7-859C-08C3CE75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40</cp:revision>
  <dcterms:created xsi:type="dcterms:W3CDTF">2019-11-25T06:04:00Z</dcterms:created>
  <dcterms:modified xsi:type="dcterms:W3CDTF">2020-12-04T06:16:00Z</dcterms:modified>
</cp:coreProperties>
</file>